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68A9" w:rsidRPr="008068A9" w:rsidRDefault="008068A9" w:rsidP="008068A9">
      <w:pPr>
        <w:spacing w:line="400" w:lineRule="exact"/>
        <w:ind w:leftChars="200" w:left="480" w:firstLineChars="1200" w:firstLine="2400"/>
        <w:rPr>
          <w:rFonts w:eastAsia="標楷體"/>
          <w:sz w:val="20"/>
          <w:szCs w:val="20"/>
        </w:rPr>
      </w:pPr>
      <w:r w:rsidRPr="008068A9">
        <w:rPr>
          <w:rFonts w:eastAsia="標楷體" w:hint="eastAsia"/>
          <w:sz w:val="20"/>
          <w:szCs w:val="20"/>
        </w:rPr>
        <w:t>中華民國</w:t>
      </w:r>
      <w:r w:rsidRPr="008068A9">
        <w:rPr>
          <w:rFonts w:eastAsia="標楷體" w:hint="eastAsia"/>
          <w:sz w:val="20"/>
          <w:szCs w:val="20"/>
        </w:rPr>
        <w:t>105</w:t>
      </w:r>
      <w:r w:rsidRPr="008068A9">
        <w:rPr>
          <w:rFonts w:eastAsia="標楷體" w:hint="eastAsia"/>
          <w:sz w:val="20"/>
          <w:szCs w:val="20"/>
        </w:rPr>
        <w:t>年</w:t>
      </w:r>
      <w:r w:rsidRPr="008068A9">
        <w:rPr>
          <w:rFonts w:eastAsia="標楷體" w:hint="eastAsia"/>
          <w:sz w:val="20"/>
          <w:szCs w:val="20"/>
        </w:rPr>
        <w:t>2</w:t>
      </w:r>
      <w:r w:rsidRPr="008068A9">
        <w:rPr>
          <w:rFonts w:eastAsia="標楷體" w:hint="eastAsia"/>
          <w:sz w:val="20"/>
          <w:szCs w:val="20"/>
        </w:rPr>
        <w:t>月</w:t>
      </w:r>
      <w:r w:rsidRPr="008068A9">
        <w:rPr>
          <w:rFonts w:eastAsia="標楷體" w:hint="eastAsia"/>
          <w:sz w:val="20"/>
          <w:szCs w:val="20"/>
        </w:rPr>
        <w:t>2</w:t>
      </w:r>
      <w:r w:rsidR="00874908">
        <w:rPr>
          <w:rFonts w:eastAsia="標楷體" w:hint="eastAsia"/>
          <w:sz w:val="20"/>
          <w:szCs w:val="20"/>
        </w:rPr>
        <w:t>3</w:t>
      </w:r>
      <w:bookmarkStart w:id="0" w:name="_GoBack"/>
      <w:bookmarkEnd w:id="0"/>
      <w:r w:rsidRPr="008068A9">
        <w:rPr>
          <w:rFonts w:eastAsia="標楷體" w:hint="eastAsia"/>
          <w:sz w:val="20"/>
          <w:szCs w:val="20"/>
        </w:rPr>
        <w:t>日府行救字第</w:t>
      </w:r>
      <w:r w:rsidRPr="008068A9">
        <w:rPr>
          <w:rFonts w:eastAsia="標楷體" w:hint="eastAsia"/>
          <w:sz w:val="20"/>
          <w:szCs w:val="20"/>
        </w:rPr>
        <w:t>1050040264</w:t>
      </w:r>
      <w:r w:rsidRPr="008068A9">
        <w:rPr>
          <w:rFonts w:eastAsia="標楷體" w:hint="eastAsia"/>
          <w:sz w:val="20"/>
          <w:szCs w:val="20"/>
        </w:rPr>
        <w:t>號函修正</w:t>
      </w:r>
    </w:p>
    <w:p w:rsidR="008068A9" w:rsidRDefault="008068A9" w:rsidP="008068A9">
      <w:pPr>
        <w:spacing w:line="400" w:lineRule="exact"/>
        <w:ind w:left="640" w:hangingChars="200" w:hanging="640"/>
        <w:rPr>
          <w:rFonts w:eastAsia="標楷體"/>
          <w:sz w:val="32"/>
        </w:rPr>
      </w:pPr>
      <w:r>
        <w:rPr>
          <w:rFonts w:eastAsia="標楷體" w:hint="eastAsia"/>
          <w:sz w:val="32"/>
        </w:rPr>
        <w:t>南投縣政府國家賠償事件處理小組設置要點</w:t>
      </w:r>
    </w:p>
    <w:p w:rsidR="008068A9" w:rsidRPr="008068A9" w:rsidRDefault="008068A9" w:rsidP="008068A9">
      <w:pPr>
        <w:spacing w:line="400" w:lineRule="exact"/>
        <w:ind w:left="640" w:hangingChars="200" w:hanging="640"/>
        <w:rPr>
          <w:rFonts w:eastAsia="標楷體"/>
          <w:sz w:val="32"/>
        </w:rPr>
      </w:pPr>
      <w:r w:rsidRPr="008068A9">
        <w:rPr>
          <w:rFonts w:eastAsia="標楷體" w:hint="eastAsia"/>
          <w:sz w:val="32"/>
        </w:rPr>
        <w:t>一、南投縣政府（以下簡稱本府）為處理本府及所屬機關、學校國家賠償事件，特設置國家賠償事件處理小組（以下簡稱本小組）。</w:t>
      </w:r>
    </w:p>
    <w:p w:rsidR="008068A9" w:rsidRPr="008068A9" w:rsidRDefault="008068A9" w:rsidP="008068A9">
      <w:pPr>
        <w:spacing w:line="400" w:lineRule="exact"/>
        <w:rPr>
          <w:rFonts w:eastAsia="標楷體"/>
          <w:sz w:val="32"/>
        </w:rPr>
      </w:pPr>
      <w:r w:rsidRPr="008068A9">
        <w:rPr>
          <w:rFonts w:eastAsia="標楷體" w:hint="eastAsia"/>
          <w:sz w:val="32"/>
        </w:rPr>
        <w:t>二、本小組職掌如下：</w:t>
      </w:r>
    </w:p>
    <w:p w:rsidR="008068A9" w:rsidRPr="008068A9" w:rsidRDefault="008068A9" w:rsidP="008068A9">
      <w:pPr>
        <w:spacing w:line="400" w:lineRule="exact"/>
        <w:rPr>
          <w:rFonts w:eastAsia="標楷體"/>
          <w:sz w:val="32"/>
        </w:rPr>
      </w:pPr>
      <w:r w:rsidRPr="008068A9">
        <w:rPr>
          <w:rFonts w:eastAsia="標楷體" w:hint="eastAsia"/>
          <w:sz w:val="32"/>
        </w:rPr>
        <w:t xml:space="preserve">　</w:t>
      </w:r>
      <w:r w:rsidRPr="008068A9">
        <w:rPr>
          <w:rFonts w:eastAsia="標楷體" w:hint="eastAsia"/>
          <w:sz w:val="32"/>
        </w:rPr>
        <w:t xml:space="preserve">  </w:t>
      </w:r>
      <w:r w:rsidRPr="008068A9">
        <w:rPr>
          <w:rFonts w:eastAsia="標楷體" w:hint="eastAsia"/>
          <w:sz w:val="32"/>
        </w:rPr>
        <w:t>關於本府國家賠償事件之處理及協議事項。</w:t>
      </w:r>
    </w:p>
    <w:p w:rsidR="008068A9" w:rsidRPr="008068A9" w:rsidRDefault="008068A9" w:rsidP="008068A9">
      <w:pPr>
        <w:spacing w:line="400" w:lineRule="exact"/>
        <w:rPr>
          <w:rFonts w:eastAsia="標楷體"/>
          <w:sz w:val="32"/>
        </w:rPr>
      </w:pPr>
      <w:r w:rsidRPr="008068A9">
        <w:rPr>
          <w:rFonts w:eastAsia="標楷體" w:hint="eastAsia"/>
          <w:sz w:val="32"/>
        </w:rPr>
        <w:t xml:space="preserve">　</w:t>
      </w:r>
      <w:r w:rsidRPr="008068A9">
        <w:rPr>
          <w:rFonts w:eastAsia="標楷體" w:hint="eastAsia"/>
          <w:sz w:val="32"/>
        </w:rPr>
        <w:t xml:space="preserve">  </w:t>
      </w:r>
      <w:r w:rsidRPr="008068A9">
        <w:rPr>
          <w:rFonts w:eastAsia="標楷體" w:hint="eastAsia"/>
          <w:sz w:val="32"/>
        </w:rPr>
        <w:t>關於所屬機關、學校國家賠償事件之處理協助事項。</w:t>
      </w:r>
    </w:p>
    <w:p w:rsidR="008068A9" w:rsidRPr="008068A9" w:rsidRDefault="008068A9" w:rsidP="008068A9">
      <w:pPr>
        <w:spacing w:line="400" w:lineRule="exact"/>
        <w:rPr>
          <w:rFonts w:eastAsia="標楷體"/>
          <w:sz w:val="32"/>
        </w:rPr>
      </w:pPr>
      <w:r w:rsidRPr="008068A9">
        <w:rPr>
          <w:rFonts w:eastAsia="標楷體" w:hint="eastAsia"/>
          <w:sz w:val="32"/>
        </w:rPr>
        <w:t xml:space="preserve">　</w:t>
      </w:r>
      <w:r w:rsidRPr="008068A9">
        <w:rPr>
          <w:rFonts w:eastAsia="標楷體" w:hint="eastAsia"/>
          <w:sz w:val="32"/>
        </w:rPr>
        <w:t xml:space="preserve">  </w:t>
      </w:r>
      <w:r w:rsidRPr="008068A9">
        <w:rPr>
          <w:rFonts w:eastAsia="標楷體" w:hint="eastAsia"/>
          <w:sz w:val="32"/>
        </w:rPr>
        <w:t>關於賠償金額之核定及超額賠償金之核議（轉）事項。</w:t>
      </w:r>
    </w:p>
    <w:p w:rsidR="008068A9" w:rsidRPr="008068A9" w:rsidRDefault="008068A9" w:rsidP="008068A9">
      <w:pPr>
        <w:spacing w:line="400" w:lineRule="exact"/>
        <w:rPr>
          <w:rFonts w:eastAsia="標楷體"/>
          <w:sz w:val="32"/>
        </w:rPr>
      </w:pPr>
      <w:r w:rsidRPr="008068A9">
        <w:rPr>
          <w:rFonts w:eastAsia="標楷體" w:hint="eastAsia"/>
          <w:sz w:val="32"/>
        </w:rPr>
        <w:t xml:space="preserve">　</w:t>
      </w:r>
      <w:r w:rsidRPr="008068A9">
        <w:rPr>
          <w:rFonts w:eastAsia="標楷體" w:hint="eastAsia"/>
          <w:sz w:val="32"/>
        </w:rPr>
        <w:t xml:space="preserve">  </w:t>
      </w:r>
      <w:r w:rsidRPr="008068A9">
        <w:rPr>
          <w:rFonts w:eastAsia="標楷體" w:hint="eastAsia"/>
          <w:sz w:val="32"/>
        </w:rPr>
        <w:t>關於國家賠償事件應訴事項。</w:t>
      </w:r>
    </w:p>
    <w:p w:rsidR="008068A9" w:rsidRPr="008068A9" w:rsidRDefault="008068A9" w:rsidP="008068A9">
      <w:pPr>
        <w:spacing w:line="400" w:lineRule="exact"/>
        <w:rPr>
          <w:rFonts w:eastAsia="標楷體"/>
          <w:sz w:val="32"/>
        </w:rPr>
      </w:pPr>
      <w:r w:rsidRPr="008068A9">
        <w:rPr>
          <w:rFonts w:eastAsia="標楷體" w:hint="eastAsia"/>
          <w:sz w:val="32"/>
        </w:rPr>
        <w:t xml:space="preserve">　</w:t>
      </w:r>
      <w:r w:rsidRPr="008068A9">
        <w:rPr>
          <w:rFonts w:eastAsia="標楷體" w:hint="eastAsia"/>
          <w:sz w:val="32"/>
        </w:rPr>
        <w:t xml:space="preserve">  </w:t>
      </w:r>
      <w:r w:rsidRPr="008068A9">
        <w:rPr>
          <w:rFonts w:eastAsia="標楷體" w:hint="eastAsia"/>
          <w:sz w:val="32"/>
        </w:rPr>
        <w:t>關於求償案件之處理事項。</w:t>
      </w:r>
    </w:p>
    <w:p w:rsidR="008068A9" w:rsidRPr="008068A9" w:rsidRDefault="008068A9" w:rsidP="008068A9">
      <w:pPr>
        <w:spacing w:line="400" w:lineRule="exact"/>
        <w:rPr>
          <w:rFonts w:eastAsia="標楷體"/>
          <w:sz w:val="32"/>
        </w:rPr>
      </w:pPr>
      <w:r w:rsidRPr="008068A9">
        <w:rPr>
          <w:rFonts w:eastAsia="標楷體" w:hint="eastAsia"/>
          <w:sz w:val="32"/>
        </w:rPr>
        <w:t xml:space="preserve">　</w:t>
      </w:r>
      <w:r w:rsidRPr="008068A9">
        <w:rPr>
          <w:rFonts w:eastAsia="標楷體" w:hint="eastAsia"/>
          <w:sz w:val="32"/>
        </w:rPr>
        <w:t xml:space="preserve">  </w:t>
      </w:r>
      <w:r w:rsidRPr="008068A9">
        <w:rPr>
          <w:rFonts w:eastAsia="標楷體" w:hint="eastAsia"/>
          <w:sz w:val="32"/>
        </w:rPr>
        <w:t>其他有關國家賠償事項。</w:t>
      </w:r>
    </w:p>
    <w:p w:rsidR="008068A9" w:rsidRPr="008068A9" w:rsidRDefault="008068A9" w:rsidP="008068A9">
      <w:pPr>
        <w:spacing w:line="400" w:lineRule="exact"/>
        <w:ind w:left="640" w:hangingChars="200" w:hanging="640"/>
        <w:rPr>
          <w:rFonts w:eastAsia="標楷體"/>
          <w:sz w:val="32"/>
        </w:rPr>
      </w:pPr>
      <w:r w:rsidRPr="008068A9">
        <w:rPr>
          <w:rFonts w:eastAsia="標楷體" w:hint="eastAsia"/>
          <w:sz w:val="32"/>
        </w:rPr>
        <w:t>三、本小組置委員九人至十三人，由縣長遴派熟諳法令主管人員兼之，本府秘書長為當然委員，並擔任召集人。</w:t>
      </w:r>
    </w:p>
    <w:p w:rsidR="008068A9" w:rsidRPr="008068A9" w:rsidRDefault="008068A9" w:rsidP="008068A9">
      <w:pPr>
        <w:spacing w:line="400" w:lineRule="exact"/>
        <w:rPr>
          <w:rFonts w:eastAsia="標楷體"/>
          <w:sz w:val="32"/>
        </w:rPr>
      </w:pPr>
      <w:r w:rsidRPr="008068A9">
        <w:rPr>
          <w:rFonts w:eastAsia="標楷體" w:hint="eastAsia"/>
          <w:sz w:val="32"/>
        </w:rPr>
        <w:t xml:space="preserve">　　</w:t>
      </w:r>
      <w:r>
        <w:rPr>
          <w:rFonts w:eastAsia="標楷體" w:hint="eastAsia"/>
          <w:sz w:val="32"/>
        </w:rPr>
        <w:t xml:space="preserve">  </w:t>
      </w:r>
      <w:r w:rsidRPr="008068A9">
        <w:rPr>
          <w:rFonts w:eastAsia="標楷體" w:hint="eastAsia"/>
          <w:sz w:val="32"/>
        </w:rPr>
        <w:t>前項委員應親自出席會議。</w:t>
      </w:r>
    </w:p>
    <w:p w:rsidR="008068A9" w:rsidRPr="008068A9" w:rsidRDefault="008068A9" w:rsidP="008068A9">
      <w:pPr>
        <w:spacing w:line="400" w:lineRule="exact"/>
        <w:ind w:left="640" w:hangingChars="200" w:hanging="640"/>
        <w:rPr>
          <w:rFonts w:eastAsia="標楷體"/>
          <w:sz w:val="32"/>
        </w:rPr>
      </w:pPr>
      <w:r w:rsidRPr="008068A9">
        <w:rPr>
          <w:rFonts w:eastAsia="標楷體" w:hint="eastAsia"/>
          <w:sz w:val="32"/>
        </w:rPr>
        <w:t>四、本小組設執行秘書一人，由本府</w:t>
      </w:r>
      <w:r>
        <w:rPr>
          <w:rFonts w:eastAsia="標楷體" w:hint="eastAsia"/>
          <w:sz w:val="32"/>
        </w:rPr>
        <w:t>新聞及</w:t>
      </w:r>
      <w:r w:rsidRPr="008068A9">
        <w:rPr>
          <w:rFonts w:eastAsia="標楷體" w:hint="eastAsia"/>
          <w:sz w:val="32"/>
        </w:rPr>
        <w:t>行政處法制單位人員兼任，幕僚作業由本府</w:t>
      </w:r>
      <w:r>
        <w:rPr>
          <w:rFonts w:eastAsia="標楷體" w:hint="eastAsia"/>
          <w:sz w:val="32"/>
        </w:rPr>
        <w:t>新聞及</w:t>
      </w:r>
      <w:r w:rsidRPr="008068A9">
        <w:rPr>
          <w:rFonts w:eastAsia="標楷體" w:hint="eastAsia"/>
          <w:sz w:val="32"/>
        </w:rPr>
        <w:t>行政處辦理。</w:t>
      </w:r>
    </w:p>
    <w:p w:rsidR="008068A9" w:rsidRPr="008068A9" w:rsidRDefault="008068A9" w:rsidP="008068A9">
      <w:pPr>
        <w:spacing w:line="400" w:lineRule="exact"/>
        <w:rPr>
          <w:rFonts w:eastAsia="標楷體"/>
          <w:sz w:val="32"/>
        </w:rPr>
      </w:pPr>
      <w:r w:rsidRPr="008068A9">
        <w:rPr>
          <w:rFonts w:eastAsia="標楷體" w:hint="eastAsia"/>
          <w:sz w:val="32"/>
        </w:rPr>
        <w:t>五、本小組視人民請求賠償事件之情況隨時召開會議。</w:t>
      </w:r>
    </w:p>
    <w:p w:rsidR="008068A9" w:rsidRPr="008068A9" w:rsidRDefault="008068A9" w:rsidP="008068A9">
      <w:pPr>
        <w:spacing w:line="400" w:lineRule="exact"/>
        <w:ind w:left="640" w:hangingChars="200" w:hanging="640"/>
        <w:rPr>
          <w:rFonts w:eastAsia="標楷體"/>
          <w:sz w:val="32"/>
        </w:rPr>
      </w:pPr>
      <w:r w:rsidRPr="008068A9">
        <w:rPr>
          <w:rFonts w:eastAsia="標楷體" w:hint="eastAsia"/>
          <w:sz w:val="32"/>
        </w:rPr>
        <w:t>六、本小組開會時由召集人擔任主席，召集人因故不能出席時，由召集人指定一人擔任主席。</w:t>
      </w:r>
    </w:p>
    <w:p w:rsidR="008068A9" w:rsidRPr="008068A9" w:rsidRDefault="008068A9" w:rsidP="008068A9">
      <w:pPr>
        <w:spacing w:line="400" w:lineRule="exact"/>
        <w:ind w:left="640" w:hangingChars="200" w:hanging="640"/>
        <w:rPr>
          <w:rFonts w:eastAsia="標楷體"/>
          <w:sz w:val="32"/>
        </w:rPr>
      </w:pPr>
      <w:r w:rsidRPr="008068A9">
        <w:rPr>
          <w:rFonts w:eastAsia="標楷體" w:hint="eastAsia"/>
          <w:sz w:val="32"/>
        </w:rPr>
        <w:t>七、本小組開會時得邀請具有專門知識經驗之專家及地方法院檢察署檢察官提供意見，並得請申請人及相關人員到場陳述意見。</w:t>
      </w:r>
    </w:p>
    <w:p w:rsidR="008068A9" w:rsidRPr="008068A9" w:rsidRDefault="008068A9" w:rsidP="008068A9">
      <w:pPr>
        <w:spacing w:line="400" w:lineRule="exact"/>
        <w:rPr>
          <w:rFonts w:eastAsia="標楷體"/>
          <w:sz w:val="32"/>
        </w:rPr>
      </w:pPr>
      <w:r w:rsidRPr="008068A9">
        <w:rPr>
          <w:rFonts w:eastAsia="標楷體" w:hint="eastAsia"/>
          <w:sz w:val="32"/>
        </w:rPr>
        <w:t>八、本小組對外行文時，以本府名義行之。</w:t>
      </w:r>
    </w:p>
    <w:p w:rsidR="008068A9" w:rsidRPr="008068A9" w:rsidRDefault="008068A9" w:rsidP="008068A9">
      <w:pPr>
        <w:spacing w:line="400" w:lineRule="exact"/>
        <w:rPr>
          <w:rFonts w:eastAsia="標楷體"/>
          <w:sz w:val="32"/>
        </w:rPr>
      </w:pPr>
      <w:r w:rsidRPr="008068A9">
        <w:rPr>
          <w:rFonts w:eastAsia="標楷體" w:hint="eastAsia"/>
          <w:sz w:val="32"/>
        </w:rPr>
        <w:t>九、本小組委員及兼任人員均為無給職。</w:t>
      </w:r>
    </w:p>
    <w:p w:rsidR="008068A9" w:rsidRPr="008068A9" w:rsidRDefault="008068A9" w:rsidP="008068A9">
      <w:pPr>
        <w:spacing w:line="400" w:lineRule="exact"/>
        <w:ind w:left="640" w:hangingChars="200" w:hanging="640"/>
        <w:rPr>
          <w:rFonts w:eastAsia="標楷體"/>
          <w:sz w:val="32"/>
        </w:rPr>
      </w:pPr>
      <w:r w:rsidRPr="008068A9">
        <w:rPr>
          <w:rFonts w:eastAsia="標楷體" w:hint="eastAsia"/>
          <w:sz w:val="32"/>
        </w:rPr>
        <w:t>十、本府所屬機關、學校及各鄉（鎮、市）公所得比照本要點規定設置國家賠償事件處理小組。</w:t>
      </w:r>
    </w:p>
    <w:p w:rsidR="008068A9" w:rsidRPr="008068A9" w:rsidRDefault="008068A9" w:rsidP="008068A9">
      <w:pPr>
        <w:spacing w:line="400" w:lineRule="exact"/>
        <w:rPr>
          <w:rFonts w:eastAsia="標楷體"/>
          <w:sz w:val="32"/>
        </w:rPr>
      </w:pPr>
    </w:p>
    <w:p w:rsidR="009244CA" w:rsidRPr="008068A9" w:rsidRDefault="00A94275" w:rsidP="008068A9">
      <w:pPr>
        <w:spacing w:line="400" w:lineRule="exact"/>
        <w:rPr>
          <w:rFonts w:eastAsia="標楷體"/>
          <w:sz w:val="32"/>
        </w:rPr>
      </w:pPr>
    </w:p>
    <w:sectPr w:rsidR="009244CA" w:rsidRPr="008068A9" w:rsidSect="0036440B">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4275" w:rsidRDefault="00A94275" w:rsidP="0051259B">
      <w:r>
        <w:separator/>
      </w:r>
    </w:p>
  </w:endnote>
  <w:endnote w:type="continuationSeparator" w:id="1">
    <w:p w:rsidR="00A94275" w:rsidRDefault="00A94275" w:rsidP="0051259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4275" w:rsidRDefault="00A94275" w:rsidP="0051259B">
      <w:r>
        <w:separator/>
      </w:r>
    </w:p>
  </w:footnote>
  <w:footnote w:type="continuationSeparator" w:id="1">
    <w:p w:rsidR="00A94275" w:rsidRDefault="00A94275" w:rsidP="0051259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068A9"/>
    <w:rsid w:val="0036440B"/>
    <w:rsid w:val="003F7B2E"/>
    <w:rsid w:val="0051259B"/>
    <w:rsid w:val="008068A9"/>
    <w:rsid w:val="00874908"/>
    <w:rsid w:val="00A94275"/>
    <w:rsid w:val="00C97D72"/>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40B"/>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51259B"/>
    <w:pPr>
      <w:tabs>
        <w:tab w:val="center" w:pos="4153"/>
        <w:tab w:val="right" w:pos="8306"/>
      </w:tabs>
      <w:snapToGrid w:val="0"/>
    </w:pPr>
    <w:rPr>
      <w:sz w:val="20"/>
      <w:szCs w:val="20"/>
    </w:rPr>
  </w:style>
  <w:style w:type="character" w:customStyle="1" w:styleId="a4">
    <w:name w:val="頁首 字元"/>
    <w:basedOn w:val="a0"/>
    <w:link w:val="a3"/>
    <w:uiPriority w:val="99"/>
    <w:semiHidden/>
    <w:rsid w:val="0051259B"/>
    <w:rPr>
      <w:sz w:val="20"/>
      <w:szCs w:val="20"/>
    </w:rPr>
  </w:style>
  <w:style w:type="paragraph" w:styleId="a5">
    <w:name w:val="footer"/>
    <w:basedOn w:val="a"/>
    <w:link w:val="a6"/>
    <w:uiPriority w:val="99"/>
    <w:semiHidden/>
    <w:unhideWhenUsed/>
    <w:rsid w:val="0051259B"/>
    <w:pPr>
      <w:tabs>
        <w:tab w:val="center" w:pos="4153"/>
        <w:tab w:val="right" w:pos="8306"/>
      </w:tabs>
      <w:snapToGrid w:val="0"/>
    </w:pPr>
    <w:rPr>
      <w:sz w:val="20"/>
      <w:szCs w:val="20"/>
    </w:rPr>
  </w:style>
  <w:style w:type="character" w:customStyle="1" w:styleId="a6">
    <w:name w:val="頁尾 字元"/>
    <w:basedOn w:val="a0"/>
    <w:link w:val="a5"/>
    <w:uiPriority w:val="99"/>
    <w:semiHidden/>
    <w:rsid w:val="0051259B"/>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85</Words>
  <Characters>487</Characters>
  <Application>Microsoft Office Word</Application>
  <DocSecurity>0</DocSecurity>
  <Lines>4</Lines>
  <Paragraphs>1</Paragraphs>
  <ScaleCrop>false</ScaleCrop>
  <Company/>
  <LinksUpToDate>false</LinksUpToDate>
  <CharactersWithSpaces>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2016-02-24T08:24:00Z</dcterms:created>
  <dcterms:modified xsi:type="dcterms:W3CDTF">2016-02-24T08:24:00Z</dcterms:modified>
</cp:coreProperties>
</file>