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47C5" w:rsidRPr="00D619AB" w:rsidRDefault="00AF47C5" w:rsidP="00D619AB">
      <w:pPr>
        <w:spacing w:beforeLines="50" w:before="120" w:afterLines="50" w:after="120"/>
        <w:rPr>
          <w:rFonts w:ascii="標楷體" w:eastAsia="標楷體" w:hAnsi="標楷體" w:hint="eastAsia"/>
          <w:sz w:val="32"/>
          <w:szCs w:val="32"/>
        </w:rPr>
      </w:pPr>
      <w:r w:rsidRPr="00D619AB">
        <w:rPr>
          <w:rFonts w:ascii="標楷體" w:eastAsia="標楷體" w:hAnsi="標楷體" w:hint="eastAsia"/>
          <w:sz w:val="32"/>
          <w:szCs w:val="32"/>
        </w:rPr>
        <w:t>南投縣國民中學及國民小學補救教學實施原則</w:t>
      </w:r>
    </w:p>
    <w:p w:rsidR="00B23A83" w:rsidRDefault="00D619AB" w:rsidP="008A0447">
      <w:pPr>
        <w:spacing w:beforeLines="50" w:before="120" w:afterLines="50" w:after="120"/>
        <w:jc w:val="center"/>
        <w:rPr>
          <w:rFonts w:ascii="標楷體" w:eastAsia="標楷體" w:hAnsi="標楷體" w:hint="eastAsia"/>
          <w:sz w:val="16"/>
          <w:szCs w:val="16"/>
        </w:rPr>
      </w:pPr>
      <w:r>
        <w:rPr>
          <w:rFonts w:ascii="標楷體" w:eastAsia="標楷體" w:hAnsi="標楷體" w:hint="eastAsia"/>
          <w:sz w:val="16"/>
          <w:szCs w:val="16"/>
        </w:rPr>
        <w:t xml:space="preserve">                                                </w:t>
      </w:r>
      <w:r w:rsidR="00B23A83">
        <w:rPr>
          <w:rFonts w:ascii="標楷體" w:eastAsia="標楷體" w:hAnsi="標楷體" w:hint="eastAsia"/>
          <w:sz w:val="16"/>
          <w:szCs w:val="16"/>
        </w:rPr>
        <w:t xml:space="preserve">     </w:t>
      </w:r>
    </w:p>
    <w:p w:rsidR="00D619AB" w:rsidRPr="00D619AB" w:rsidRDefault="00B23A83" w:rsidP="008A0447">
      <w:pPr>
        <w:spacing w:beforeLines="50" w:before="120" w:afterLines="50" w:after="120"/>
        <w:jc w:val="center"/>
        <w:rPr>
          <w:rFonts w:ascii="標楷體" w:eastAsia="標楷體" w:hAnsi="標楷體"/>
          <w:sz w:val="16"/>
          <w:szCs w:val="16"/>
        </w:rPr>
      </w:pPr>
      <w:r>
        <w:rPr>
          <w:rFonts w:ascii="標楷體" w:eastAsia="標楷體" w:hAnsi="標楷體" w:hint="eastAsia"/>
          <w:sz w:val="16"/>
          <w:szCs w:val="16"/>
        </w:rPr>
        <w:t xml:space="preserve">                                                               </w:t>
      </w:r>
      <w:r w:rsidR="00D619AB">
        <w:rPr>
          <w:rFonts w:ascii="標楷體" w:eastAsia="標楷體" w:hAnsi="標楷體" w:hint="eastAsia"/>
          <w:sz w:val="16"/>
          <w:szCs w:val="16"/>
        </w:rPr>
        <w:t>中華民國106年11月2日府教學字第1060227311號函頒實施</w:t>
      </w:r>
    </w:p>
    <w:p w:rsidR="004A2095" w:rsidRPr="00D619AB" w:rsidRDefault="00D6679C" w:rsidP="00B23A83">
      <w:pPr>
        <w:pStyle w:val="a3"/>
        <w:spacing w:line="500" w:lineRule="exact"/>
        <w:ind w:left="560" w:hangingChars="200" w:hanging="560"/>
        <w:rPr>
          <w:rFonts w:ascii="標楷體" w:eastAsia="標楷體" w:hAnsi="標楷體"/>
        </w:rPr>
      </w:pPr>
      <w:r w:rsidRPr="00D619AB">
        <w:rPr>
          <w:rFonts w:ascii="標楷體" w:eastAsia="標楷體" w:hAnsi="標楷體"/>
        </w:rPr>
        <w:t>一、</w:t>
      </w:r>
      <w:r w:rsidR="005160B7" w:rsidRPr="00D619AB">
        <w:rPr>
          <w:rFonts w:ascii="標楷體" w:eastAsia="標楷體" w:hAnsi="標楷體"/>
        </w:rPr>
        <w:t>南投縣政府</w:t>
      </w:r>
      <w:r w:rsidR="0059567F" w:rsidRPr="00D619AB">
        <w:rPr>
          <w:rFonts w:ascii="標楷體" w:eastAsia="標楷體" w:hAnsi="標楷體" w:hint="eastAsia"/>
        </w:rPr>
        <w:t>為</w:t>
      </w:r>
      <w:r w:rsidR="005160B7" w:rsidRPr="00D619AB">
        <w:rPr>
          <w:rFonts w:ascii="標楷體" w:eastAsia="標楷體" w:hAnsi="標楷體" w:hint="eastAsia"/>
        </w:rPr>
        <w:t>辦理</w:t>
      </w:r>
      <w:r w:rsidR="00334E68" w:rsidRPr="00D619AB">
        <w:rPr>
          <w:rFonts w:ascii="標楷體" w:eastAsia="標楷體" w:hAnsi="標楷體" w:hint="eastAsia"/>
        </w:rPr>
        <w:t>公立國民</w:t>
      </w:r>
      <w:r w:rsidR="005160B7" w:rsidRPr="00D619AB">
        <w:rPr>
          <w:rFonts w:ascii="標楷體" w:eastAsia="標楷體" w:hAnsi="標楷體" w:hint="eastAsia"/>
        </w:rPr>
        <w:t>小學</w:t>
      </w:r>
      <w:r w:rsidR="00334E68" w:rsidRPr="00D619AB">
        <w:rPr>
          <w:rFonts w:ascii="標楷體" w:eastAsia="標楷體" w:hAnsi="標楷體" w:hint="eastAsia"/>
        </w:rPr>
        <w:t>及國民中學（以下簡稱學校）</w:t>
      </w:r>
      <w:r w:rsidR="005160B7" w:rsidRPr="00D619AB">
        <w:rPr>
          <w:rFonts w:ascii="標楷體" w:eastAsia="標楷體" w:hAnsi="標楷體" w:hint="eastAsia"/>
        </w:rPr>
        <w:t>補救教學實施方案，依據國</w:t>
      </w:r>
      <w:r w:rsidR="00AF47C5" w:rsidRPr="00D619AB">
        <w:rPr>
          <w:rFonts w:ascii="標楷體" w:eastAsia="標楷體" w:hAnsi="標楷體" w:hint="eastAsia"/>
        </w:rPr>
        <w:t>民小學及國民中學學生成績評量準則第十條規定</w:t>
      </w:r>
      <w:r w:rsidR="00FF60C3" w:rsidRPr="00D619AB">
        <w:rPr>
          <w:rFonts w:ascii="標楷體" w:eastAsia="標楷體" w:hAnsi="標楷體" w:hint="eastAsia"/>
        </w:rPr>
        <w:t>，</w:t>
      </w:r>
      <w:r w:rsidR="00FF60C3" w:rsidRPr="00D619AB">
        <w:rPr>
          <w:rFonts w:ascii="標楷體" w:eastAsia="標楷體" w:hAnsi="標楷體"/>
          <w:spacing w:val="-8"/>
        </w:rPr>
        <w:t>特訂定本</w:t>
      </w:r>
      <w:r w:rsidR="00FF60C3" w:rsidRPr="00D619AB">
        <w:rPr>
          <w:rFonts w:ascii="標楷體" w:eastAsia="標楷體" w:hAnsi="標楷體" w:hint="eastAsia"/>
          <w:spacing w:val="-8"/>
        </w:rPr>
        <w:t>原則</w:t>
      </w:r>
      <w:r w:rsidR="00AF47C5" w:rsidRPr="00D619AB">
        <w:rPr>
          <w:rFonts w:ascii="標楷體" w:eastAsia="標楷體" w:hAnsi="標楷體" w:hint="eastAsia"/>
        </w:rPr>
        <w:t>。</w:t>
      </w:r>
    </w:p>
    <w:p w:rsidR="004A2095" w:rsidRPr="00D619AB" w:rsidRDefault="00D6679C" w:rsidP="00B23A83">
      <w:pPr>
        <w:pStyle w:val="a3"/>
        <w:spacing w:line="500" w:lineRule="exact"/>
        <w:ind w:left="0"/>
        <w:rPr>
          <w:rFonts w:ascii="標楷體" w:eastAsia="標楷體" w:hAnsi="標楷體"/>
        </w:rPr>
      </w:pPr>
      <w:r w:rsidRPr="00D619AB">
        <w:rPr>
          <w:rFonts w:ascii="標楷體" w:eastAsia="標楷體" w:hAnsi="標楷體"/>
        </w:rPr>
        <w:t>二、實施原則</w:t>
      </w:r>
      <w:r w:rsidR="00A17C43" w:rsidRPr="00D619AB">
        <w:rPr>
          <w:rFonts w:ascii="標楷體" w:eastAsia="標楷體" w:hAnsi="標楷體" w:hint="eastAsia"/>
        </w:rPr>
        <w:t>及目的</w:t>
      </w:r>
      <w:r w:rsidRPr="00D619AB">
        <w:rPr>
          <w:rFonts w:ascii="標楷體" w:eastAsia="標楷體" w:hAnsi="標楷體"/>
        </w:rPr>
        <w:t>：</w:t>
      </w:r>
    </w:p>
    <w:p w:rsidR="004A2095" w:rsidRPr="00D619AB" w:rsidRDefault="00D6679C" w:rsidP="00B23A83">
      <w:pPr>
        <w:pStyle w:val="a3"/>
        <w:spacing w:line="500" w:lineRule="exact"/>
        <w:ind w:leftChars="199" w:left="1289" w:rightChars="174" w:right="383" w:hanging="851"/>
        <w:jc w:val="both"/>
        <w:rPr>
          <w:rFonts w:ascii="標楷體" w:eastAsia="標楷體" w:hAnsi="標楷體"/>
        </w:rPr>
      </w:pPr>
      <w:r w:rsidRPr="00D619AB">
        <w:rPr>
          <w:rFonts w:ascii="標楷體" w:eastAsia="標楷體" w:hAnsi="標楷體"/>
          <w:w w:val="95"/>
        </w:rPr>
        <w:t>（一</w:t>
      </w:r>
      <w:r w:rsidRPr="00D619AB">
        <w:rPr>
          <w:rFonts w:ascii="標楷體" w:eastAsia="標楷體" w:hAnsi="標楷體"/>
          <w:spacing w:val="12"/>
          <w:w w:val="95"/>
        </w:rPr>
        <w:t>）</w:t>
      </w:r>
      <w:r w:rsidR="00AF47C5" w:rsidRPr="00D619AB">
        <w:rPr>
          <w:rFonts w:ascii="標楷體" w:eastAsia="標楷體" w:hAnsi="標楷體"/>
          <w:spacing w:val="-4"/>
        </w:rPr>
        <w:t>篩選國語（文）、英語、數學三科學習低成就學生（以下簡稱學</w:t>
      </w:r>
      <w:r w:rsidR="00AF47C5" w:rsidRPr="00D619AB">
        <w:rPr>
          <w:rFonts w:ascii="標楷體" w:eastAsia="標楷體" w:hAnsi="標楷體" w:hint="eastAsia"/>
          <w:spacing w:val="-4"/>
        </w:rPr>
        <w:t>生</w:t>
      </w:r>
      <w:r w:rsidR="00AF47C5" w:rsidRPr="00D619AB">
        <w:rPr>
          <w:rFonts w:ascii="標楷體" w:eastAsia="標楷體" w:hAnsi="標楷體"/>
          <w:spacing w:val="-4"/>
        </w:rPr>
        <w:t>），即時施以補救</w:t>
      </w:r>
      <w:r w:rsidR="00AF47C5" w:rsidRPr="00D619AB">
        <w:rPr>
          <w:rFonts w:ascii="標楷體" w:eastAsia="標楷體" w:hAnsi="標楷體"/>
          <w:spacing w:val="-8"/>
        </w:rPr>
        <w:t>教學，弭平學力落差</w:t>
      </w:r>
      <w:r w:rsidR="00AF47C5" w:rsidRPr="00D619AB">
        <w:rPr>
          <w:rFonts w:ascii="標楷體" w:eastAsia="標楷體" w:hAnsi="標楷體" w:hint="eastAsia"/>
          <w:spacing w:val="-8"/>
        </w:rPr>
        <w:t>，並</w:t>
      </w:r>
      <w:r w:rsidR="00AF47C5" w:rsidRPr="00D619AB">
        <w:rPr>
          <w:rFonts w:ascii="標楷體" w:eastAsia="標楷體" w:hAnsi="標楷體" w:hint="eastAsia"/>
        </w:rPr>
        <w:t>提升學習效能，確保學生基本學力。</w:t>
      </w:r>
    </w:p>
    <w:p w:rsidR="004A2095" w:rsidRPr="00D619AB" w:rsidRDefault="00D6679C" w:rsidP="00B23A83">
      <w:pPr>
        <w:pStyle w:val="a3"/>
        <w:spacing w:line="500" w:lineRule="exact"/>
        <w:ind w:leftChars="199" w:left="1289" w:rightChars="173" w:right="381" w:hanging="851"/>
        <w:jc w:val="both"/>
        <w:rPr>
          <w:rFonts w:ascii="標楷體" w:eastAsia="標楷體" w:hAnsi="標楷體"/>
        </w:rPr>
      </w:pPr>
      <w:r w:rsidRPr="00D619AB">
        <w:rPr>
          <w:rFonts w:ascii="標楷體" w:eastAsia="標楷體" w:hAnsi="標楷體"/>
          <w:w w:val="95"/>
        </w:rPr>
        <w:t>（二</w:t>
      </w:r>
      <w:r w:rsidRPr="00D619AB">
        <w:rPr>
          <w:rFonts w:ascii="標楷體" w:eastAsia="標楷體" w:hAnsi="標楷體"/>
          <w:spacing w:val="12"/>
          <w:w w:val="95"/>
        </w:rPr>
        <w:t>）</w:t>
      </w:r>
      <w:r w:rsidRPr="00D619AB">
        <w:rPr>
          <w:rFonts w:ascii="標楷體" w:eastAsia="標楷體" w:hAnsi="標楷體"/>
          <w:spacing w:val="-7"/>
          <w:w w:val="95"/>
        </w:rPr>
        <w:t>學校應透過篩選測驗找出有學習需求之學生，依測驗結果報告設計課程及</w:t>
      </w:r>
      <w:r w:rsidRPr="00D619AB">
        <w:rPr>
          <w:rFonts w:ascii="標楷體" w:eastAsia="標楷體" w:hAnsi="標楷體"/>
          <w:spacing w:val="-3"/>
        </w:rPr>
        <w:t>教學策略，並運用成長測驗了解學生學習成效。</w:t>
      </w:r>
    </w:p>
    <w:p w:rsidR="00AF47C5" w:rsidRPr="00D619AB" w:rsidRDefault="00D6679C" w:rsidP="00B23A83">
      <w:pPr>
        <w:pStyle w:val="a3"/>
        <w:spacing w:line="500" w:lineRule="exact"/>
        <w:ind w:leftChars="199" w:left="1289" w:rightChars="175" w:right="385" w:hanging="851"/>
        <w:jc w:val="both"/>
        <w:rPr>
          <w:rFonts w:ascii="標楷體" w:eastAsia="標楷體" w:hAnsi="標楷體"/>
          <w:spacing w:val="-13"/>
        </w:rPr>
      </w:pPr>
      <w:r w:rsidRPr="00D619AB">
        <w:rPr>
          <w:rFonts w:ascii="標楷體" w:eastAsia="標楷體" w:hAnsi="標楷體"/>
          <w:w w:val="95"/>
        </w:rPr>
        <w:t>（三</w:t>
      </w:r>
      <w:r w:rsidRPr="00D619AB">
        <w:rPr>
          <w:rFonts w:ascii="標楷體" w:eastAsia="標楷體" w:hAnsi="標楷體"/>
          <w:spacing w:val="12"/>
          <w:w w:val="95"/>
        </w:rPr>
        <w:t>）</w:t>
      </w:r>
      <w:r w:rsidRPr="00D619AB">
        <w:rPr>
          <w:rFonts w:ascii="標楷體" w:eastAsia="標楷體" w:hAnsi="標楷體"/>
          <w:spacing w:val="-7"/>
          <w:w w:val="95"/>
        </w:rPr>
        <w:t>對於需要進行補救教學的學生，學校校長須召集相關處室成立「學習輔導</w:t>
      </w:r>
      <w:r w:rsidRPr="00D619AB">
        <w:rPr>
          <w:rFonts w:ascii="標楷體" w:eastAsia="標楷體" w:hAnsi="標楷體"/>
          <w:spacing w:val="-13"/>
        </w:rPr>
        <w:t>小組」，規劃與執行本要點相關事項。</w:t>
      </w:r>
    </w:p>
    <w:p w:rsidR="00AF47C5" w:rsidRPr="00D619AB" w:rsidRDefault="00AF47C5" w:rsidP="00B23A83">
      <w:pPr>
        <w:pStyle w:val="a3"/>
        <w:spacing w:line="500" w:lineRule="exact"/>
        <w:ind w:leftChars="199" w:left="1289" w:rightChars="173" w:right="381" w:hanging="851"/>
        <w:jc w:val="both"/>
        <w:rPr>
          <w:rFonts w:ascii="標楷體" w:eastAsia="標楷體" w:hAnsi="標楷體"/>
          <w:color w:val="000000" w:themeColor="text1"/>
        </w:rPr>
      </w:pPr>
      <w:r w:rsidRPr="00D619AB">
        <w:rPr>
          <w:rFonts w:ascii="標楷體" w:eastAsia="標楷體" w:hAnsi="標楷體"/>
          <w:color w:val="000000" w:themeColor="text1"/>
          <w:w w:val="95"/>
        </w:rPr>
        <w:t>（</w:t>
      </w:r>
      <w:r w:rsidRPr="00D619AB">
        <w:rPr>
          <w:rFonts w:ascii="標楷體" w:eastAsia="標楷體" w:hAnsi="標楷體" w:hint="eastAsia"/>
          <w:color w:val="000000" w:themeColor="text1"/>
          <w:w w:val="95"/>
        </w:rPr>
        <w:t>四</w:t>
      </w:r>
      <w:r w:rsidRPr="00D619AB">
        <w:rPr>
          <w:rFonts w:ascii="標楷體" w:eastAsia="標楷體" w:hAnsi="標楷體"/>
          <w:color w:val="000000" w:themeColor="text1"/>
          <w:spacing w:val="12"/>
          <w:w w:val="95"/>
        </w:rPr>
        <w:t>）</w:t>
      </w:r>
      <w:r w:rsidR="00A452FA" w:rsidRPr="00D619AB">
        <w:rPr>
          <w:rFonts w:ascii="標楷體" w:eastAsia="標楷體" w:hAnsi="標楷體"/>
          <w:color w:val="000000" w:themeColor="text1"/>
          <w:spacing w:val="12"/>
          <w:w w:val="95"/>
        </w:rPr>
        <w:t>學校應取得補救教學</w:t>
      </w:r>
      <w:r w:rsidR="00A452FA" w:rsidRPr="00D619AB">
        <w:rPr>
          <w:rFonts w:ascii="標楷體" w:eastAsia="標楷體" w:hAnsi="標楷體" w:hint="eastAsia"/>
          <w:color w:val="000000" w:themeColor="text1"/>
          <w:spacing w:val="12"/>
          <w:w w:val="95"/>
        </w:rPr>
        <w:t>受輔</w:t>
      </w:r>
      <w:r w:rsidRPr="00D619AB">
        <w:rPr>
          <w:rFonts w:ascii="標楷體" w:eastAsia="標楷體" w:hAnsi="標楷體" w:hint="eastAsia"/>
          <w:color w:val="000000" w:themeColor="text1"/>
        </w:rPr>
        <w:t>學生家長</w:t>
      </w:r>
      <w:r w:rsidR="003D7E71" w:rsidRPr="00D619AB">
        <w:rPr>
          <w:rFonts w:ascii="標楷體" w:eastAsia="標楷體" w:hAnsi="標楷體" w:hint="eastAsia"/>
          <w:color w:val="000000" w:themeColor="text1"/>
        </w:rPr>
        <w:t>(或法定代理人)</w:t>
      </w:r>
      <w:r w:rsidRPr="00D619AB">
        <w:rPr>
          <w:rFonts w:ascii="標楷體" w:eastAsia="標楷體" w:hAnsi="標楷體" w:hint="eastAsia"/>
          <w:color w:val="000000" w:themeColor="text1"/>
        </w:rPr>
        <w:t>同意</w:t>
      </w:r>
      <w:r w:rsidR="00A452FA" w:rsidRPr="00D619AB">
        <w:rPr>
          <w:rFonts w:ascii="標楷體" w:eastAsia="標楷體" w:hAnsi="標楷體" w:hint="eastAsia"/>
          <w:color w:val="000000" w:themeColor="text1"/>
        </w:rPr>
        <w:t>書。</w:t>
      </w:r>
    </w:p>
    <w:p w:rsidR="004A2095" w:rsidRPr="00D619AB" w:rsidRDefault="00D6679C" w:rsidP="00B23A83">
      <w:pPr>
        <w:pStyle w:val="a3"/>
        <w:spacing w:line="500" w:lineRule="exact"/>
        <w:ind w:left="560" w:hangingChars="200" w:hanging="560"/>
        <w:rPr>
          <w:rFonts w:ascii="標楷體" w:eastAsia="標楷體" w:hAnsi="標楷體"/>
        </w:rPr>
      </w:pPr>
      <w:r w:rsidRPr="00D619AB">
        <w:rPr>
          <w:rFonts w:ascii="標楷體" w:eastAsia="標楷體" w:hAnsi="標楷體"/>
        </w:rPr>
        <w:t>三、受輔對象：轄內</w:t>
      </w:r>
      <w:r w:rsidR="008F1DE7" w:rsidRPr="00D619AB">
        <w:rPr>
          <w:rFonts w:ascii="標楷體" w:eastAsia="標楷體" w:hAnsi="標楷體"/>
        </w:rPr>
        <w:t>學校</w:t>
      </w:r>
      <w:r w:rsidRPr="00D619AB">
        <w:rPr>
          <w:rFonts w:ascii="標楷體" w:eastAsia="標楷體" w:hAnsi="標楷體"/>
        </w:rPr>
        <w:t>之學生。</w:t>
      </w:r>
    </w:p>
    <w:p w:rsidR="004A2095" w:rsidRPr="00D619AB" w:rsidRDefault="00D6679C" w:rsidP="00B23A83">
      <w:pPr>
        <w:pStyle w:val="a3"/>
        <w:spacing w:line="500" w:lineRule="exact"/>
        <w:ind w:leftChars="136" w:left="1140" w:rightChars="167" w:right="367" w:hanging="841"/>
        <w:jc w:val="both"/>
        <w:rPr>
          <w:rFonts w:ascii="標楷體" w:eastAsia="標楷體" w:hAnsi="標楷體"/>
        </w:rPr>
      </w:pPr>
      <w:r w:rsidRPr="00D619AB">
        <w:rPr>
          <w:rFonts w:ascii="標楷體" w:eastAsia="標楷體" w:hAnsi="標楷體"/>
          <w:w w:val="95"/>
        </w:rPr>
        <w:t>（一</w:t>
      </w:r>
      <w:r w:rsidRPr="00D619AB">
        <w:rPr>
          <w:rFonts w:ascii="標楷體" w:eastAsia="標楷體" w:hAnsi="標楷體"/>
          <w:spacing w:val="5"/>
          <w:w w:val="95"/>
        </w:rPr>
        <w:t>）</w:t>
      </w:r>
      <w:r w:rsidRPr="00D619AB">
        <w:rPr>
          <w:rFonts w:ascii="標楷體" w:eastAsia="標楷體" w:hAnsi="標楷體"/>
          <w:spacing w:val="1"/>
          <w:w w:val="95"/>
        </w:rPr>
        <w:t>未通過國語文、數學或英語科篩選測驗之學生，依未通過科目分科參加</w:t>
      </w:r>
      <w:r w:rsidRPr="00D619AB">
        <w:rPr>
          <w:rFonts w:ascii="標楷體" w:eastAsia="標楷體" w:hAnsi="標楷體"/>
        </w:rPr>
        <w:t>補救教學。</w:t>
      </w:r>
    </w:p>
    <w:p w:rsidR="004A2095" w:rsidRPr="00D619AB" w:rsidRDefault="00D6679C" w:rsidP="00B23A83">
      <w:pPr>
        <w:pStyle w:val="a3"/>
        <w:spacing w:line="500" w:lineRule="exact"/>
        <w:ind w:leftChars="136" w:left="1140" w:rightChars="167" w:right="367" w:hanging="841"/>
        <w:jc w:val="both"/>
        <w:rPr>
          <w:rFonts w:ascii="標楷體" w:eastAsia="標楷體" w:hAnsi="標楷體"/>
        </w:rPr>
      </w:pPr>
      <w:r w:rsidRPr="00D619AB">
        <w:rPr>
          <w:rFonts w:ascii="標楷體" w:eastAsia="標楷體" w:hAnsi="標楷體"/>
          <w:w w:val="95"/>
        </w:rPr>
        <w:t>（二</w:t>
      </w:r>
      <w:r w:rsidRPr="00D619AB">
        <w:rPr>
          <w:rFonts w:ascii="標楷體" w:eastAsia="標楷體" w:hAnsi="標楷體"/>
          <w:spacing w:val="5"/>
          <w:w w:val="95"/>
        </w:rPr>
        <w:t>）</w:t>
      </w:r>
      <w:r w:rsidRPr="00D619AB">
        <w:rPr>
          <w:rFonts w:ascii="標楷體" w:eastAsia="標楷體" w:hAnsi="標楷體"/>
          <w:spacing w:val="1"/>
          <w:w w:val="95"/>
        </w:rPr>
        <w:t>身心障礙學生經學習輔導小組認定受輔可提升學業成就者及其他經學習</w:t>
      </w:r>
      <w:r w:rsidRPr="00D619AB">
        <w:rPr>
          <w:rFonts w:ascii="標楷體" w:eastAsia="標楷體" w:hAnsi="標楷體"/>
        </w:rPr>
        <w:t>輔導小組評估認定有學習需求之學生，依國語文、數學或英語科之需求</w:t>
      </w:r>
      <w:r w:rsidRPr="00D619AB">
        <w:rPr>
          <w:rFonts w:ascii="標楷體" w:eastAsia="標楷體" w:hAnsi="標楷體"/>
          <w:spacing w:val="-7"/>
          <w:w w:val="95"/>
        </w:rPr>
        <w:t>科目，分科參加補救教學(該類學生以不超過全校各科目總受輔人數之百</w:t>
      </w:r>
      <w:r w:rsidRPr="00D619AB">
        <w:rPr>
          <w:rFonts w:ascii="標楷體" w:eastAsia="標楷體" w:hAnsi="標楷體"/>
          <w:spacing w:val="-3"/>
        </w:rPr>
        <w:t>分之三十五，且不得單獨成班為原則)。</w:t>
      </w:r>
    </w:p>
    <w:p w:rsidR="004A2095" w:rsidRPr="00D619AB" w:rsidRDefault="00D6679C" w:rsidP="00B23A83">
      <w:pPr>
        <w:pStyle w:val="a3"/>
        <w:spacing w:line="500" w:lineRule="exact"/>
        <w:ind w:left="0"/>
        <w:rPr>
          <w:rFonts w:ascii="標楷體" w:eastAsia="標楷體" w:hAnsi="標楷體"/>
        </w:rPr>
      </w:pPr>
      <w:r w:rsidRPr="00D619AB">
        <w:rPr>
          <w:rFonts w:ascii="標楷體" w:eastAsia="標楷體" w:hAnsi="標楷體"/>
        </w:rPr>
        <w:t>四、篩選測驗及成長測驗：</w:t>
      </w:r>
    </w:p>
    <w:p w:rsidR="004A2095" w:rsidRPr="00D619AB" w:rsidRDefault="00D6679C" w:rsidP="00B23A83">
      <w:pPr>
        <w:pStyle w:val="a3"/>
        <w:spacing w:line="500" w:lineRule="exact"/>
        <w:ind w:left="299"/>
        <w:rPr>
          <w:rFonts w:ascii="標楷體" w:eastAsia="標楷體" w:hAnsi="標楷體"/>
        </w:rPr>
      </w:pPr>
      <w:r w:rsidRPr="00D619AB">
        <w:rPr>
          <w:rFonts w:ascii="標楷體" w:eastAsia="標楷體" w:hAnsi="標楷體"/>
        </w:rPr>
        <w:t>（一）篩選測驗：</w:t>
      </w:r>
    </w:p>
    <w:p w:rsidR="004A2095" w:rsidRPr="00D619AB" w:rsidRDefault="00D6679C" w:rsidP="00B23A83">
      <w:pPr>
        <w:pStyle w:val="a3"/>
        <w:spacing w:line="500" w:lineRule="exact"/>
        <w:ind w:leftChars="300" w:left="940" w:hangingChars="100" w:hanging="280"/>
        <w:rPr>
          <w:rFonts w:ascii="標楷體" w:eastAsia="標楷體" w:hAnsi="標楷體"/>
        </w:rPr>
      </w:pPr>
      <w:r w:rsidRPr="00D619AB">
        <w:rPr>
          <w:rFonts w:ascii="標楷體" w:eastAsia="標楷體" w:hAnsi="標楷體"/>
        </w:rPr>
        <w:t>1、由學校依應提報比率，提報參加篩選測驗之學生名單及其測驗科目。</w:t>
      </w:r>
    </w:p>
    <w:p w:rsidR="004A2095" w:rsidRPr="00D619AB" w:rsidRDefault="00D6679C" w:rsidP="00B23A83">
      <w:pPr>
        <w:pStyle w:val="a3"/>
        <w:spacing w:line="500" w:lineRule="exact"/>
        <w:ind w:leftChars="300" w:left="660"/>
        <w:rPr>
          <w:rFonts w:ascii="標楷體" w:eastAsia="標楷體" w:hAnsi="標楷體"/>
        </w:rPr>
      </w:pPr>
      <w:r w:rsidRPr="00D619AB">
        <w:rPr>
          <w:rFonts w:ascii="標楷體" w:eastAsia="標楷體" w:hAnsi="標楷體"/>
        </w:rPr>
        <w:t>2、應提報比率：</w:t>
      </w:r>
    </w:p>
    <w:p w:rsidR="004A2095" w:rsidRPr="00D619AB" w:rsidRDefault="00D6679C" w:rsidP="00B23A83">
      <w:pPr>
        <w:pStyle w:val="a3"/>
        <w:spacing w:line="500" w:lineRule="exact"/>
        <w:ind w:left="1433" w:right="380" w:hanging="687"/>
        <w:jc w:val="both"/>
        <w:rPr>
          <w:rFonts w:ascii="標楷體" w:eastAsia="標楷體" w:hAnsi="標楷體"/>
        </w:rPr>
      </w:pPr>
      <w:r w:rsidRPr="00D619AB">
        <w:rPr>
          <w:rFonts w:ascii="標楷體" w:eastAsia="標楷體" w:hAnsi="標楷體"/>
          <w:w w:val="95"/>
        </w:rPr>
        <w:t>（1）由「國民小學及國民中學補救教學科技化評量系統</w:t>
      </w:r>
      <w:r w:rsidRPr="00D619AB">
        <w:rPr>
          <w:rFonts w:ascii="標楷體" w:eastAsia="標楷體" w:hAnsi="標楷體"/>
          <w:spacing w:val="2"/>
          <w:w w:val="95"/>
        </w:rPr>
        <w:t>（</w:t>
      </w:r>
      <w:r w:rsidRPr="00D619AB">
        <w:rPr>
          <w:rFonts w:ascii="標楷體" w:eastAsia="標楷體" w:hAnsi="標楷體"/>
          <w:w w:val="95"/>
        </w:rPr>
        <w:t>以下簡稱科技化評量系統</w:t>
      </w:r>
      <w:r w:rsidRPr="00D619AB">
        <w:rPr>
          <w:rFonts w:ascii="標楷體" w:eastAsia="標楷體" w:hAnsi="標楷體"/>
          <w:spacing w:val="-135"/>
          <w:w w:val="95"/>
        </w:rPr>
        <w:t>）</w:t>
      </w:r>
      <w:r w:rsidRPr="00D619AB">
        <w:rPr>
          <w:rFonts w:ascii="標楷體" w:eastAsia="標楷體" w:hAnsi="標楷體"/>
          <w:spacing w:val="-7"/>
          <w:w w:val="95"/>
        </w:rPr>
        <w:t>」依學校前一年各年級、各科目之「年級未通過率」加百分</w:t>
      </w:r>
      <w:r w:rsidRPr="00D619AB">
        <w:rPr>
          <w:rFonts w:ascii="標楷體" w:eastAsia="標楷體" w:hAnsi="標楷體"/>
          <w:spacing w:val="-3"/>
        </w:rPr>
        <w:t>之五為應提報比率。</w:t>
      </w:r>
    </w:p>
    <w:p w:rsidR="004A2095" w:rsidRPr="00D619AB" w:rsidRDefault="008C1861" w:rsidP="00B23A83">
      <w:pPr>
        <w:pStyle w:val="a3"/>
        <w:spacing w:line="500" w:lineRule="exact"/>
        <w:ind w:left="1433" w:right="388" w:hanging="687"/>
        <w:rPr>
          <w:rFonts w:ascii="標楷體" w:eastAsia="標楷體" w:hAnsi="標楷體"/>
          <w:color w:val="FF0000"/>
        </w:rPr>
      </w:pPr>
      <w:r w:rsidRPr="00D619AB">
        <w:rPr>
          <w:rFonts w:ascii="標楷體" w:eastAsia="標楷體" w:hAnsi="標楷體"/>
          <w:noProof/>
          <w:lang w:val="en-US" w:bidi="ar-SA"/>
        </w:rPr>
        <mc:AlternateContent>
          <mc:Choice Requires="wpg">
            <w:drawing>
              <wp:anchor distT="0" distB="0" distL="114300" distR="114300" simplePos="0" relativeHeight="503311064" behindDoc="1" locked="0" layoutInCell="1" allowOverlap="1" wp14:anchorId="0B8D4BA1" wp14:editId="469B1C41">
                <wp:simplePos x="0" y="0"/>
                <wp:positionH relativeFrom="page">
                  <wp:posOffset>1314450</wp:posOffset>
                </wp:positionH>
                <wp:positionV relativeFrom="paragraph">
                  <wp:posOffset>483870</wp:posOffset>
                </wp:positionV>
                <wp:extent cx="353695" cy="427355"/>
                <wp:effectExtent l="0" t="0" r="0" b="0"/>
                <wp:wrapNone/>
                <wp:docPr id="9"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3695" cy="427355"/>
                          <a:chOff x="2070" y="762"/>
                          <a:chExt cx="557" cy="673"/>
                        </a:xfrm>
                      </wpg:grpSpPr>
                      <pic:pic xmlns:pic="http://schemas.openxmlformats.org/drawingml/2006/picture">
                        <pic:nvPicPr>
                          <pic:cNvPr id="10" name="Picture 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2069" y="762"/>
                            <a:ext cx="557" cy="3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2069" y="1127"/>
                            <a:ext cx="557" cy="3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6178246A" id="Group 6" o:spid="_x0000_s1026" style="position:absolute;margin-left:103.5pt;margin-top:38.1pt;width:27.85pt;height:33.65pt;z-index:-5416;mso-position-horizontal-relative:page" coordorigin="2070,762" coordsize="557,6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style="position:absolute;left:2069;top:762;width:557;height:30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si/G3EAAAA2wAAAA8AAABkcnMvZG93bnJldi54bWxEj0FPAjEQhe8m/IdmSLxJV4xgFgohRBIO&#10;XAQv3ibbsV3cTjdtXdZ/7xxMvM3kvXnvm/V2DJ0aKOU2soHHWQWKuIm2ZWfg/XJ4eAGVC7LFLjIZ&#10;+KEM283kbo21jTd+o+FcnJIQzjUa8KX0tda58RQwz2JPLNpnTAGLrMlpm/Am4aHT86pa6IAtS4PH&#10;nvaemq/zdzCQmqtbnoaP5Wl3OPb++Qlf3bgw5n467lagCo3l3/x3fbSCL/TyiwygN7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Asi/G3EAAAA2wAAAA8AAAAAAAAAAAAAAAAA&#10;nwIAAGRycy9kb3ducmV2LnhtbFBLBQYAAAAABAAEAPcAAACQAwAAAAA=&#10;">
                  <v:imagedata r:id="rId10" o:title=""/>
                </v:shape>
                <v:shape id="Picture 7" o:spid="_x0000_s1028" type="#_x0000_t75" style="position:absolute;left:2069;top:1127;width:557;height:30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RuWfbAAAAA2wAAAA8AAABkcnMvZG93bnJldi54bWxET01rAjEQvQv+hzCF3jSrUi1bo4goePBS&#10;9eJt2EyTbTeTJYnr9t83gtDbPN7nLNe9a0RHIdaeFUzGBQjiyuuajYLLeT96BxETssbGMyn4pQjr&#10;1XCwxFL7O39Sd0pG5BCOJSqwKbWllLGy5DCOfUucuS8fHKYMg5E64D2Hu0ZOi2IuHdacGyy2tLVU&#10;/ZxuTkGovs3i2F0Xx83+0Nq3Ge5MP1fq9aXffIBI1Kd/8dN90Hn+BB6/5APk6g8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ZG5Z9sAAAADbAAAADwAAAAAAAAAAAAAAAACfAgAA&#10;ZHJzL2Rvd25yZXYueG1sUEsFBgAAAAAEAAQA9wAAAIwDAAAAAA==&#10;">
                  <v:imagedata r:id="rId10" o:title=""/>
                </v:shape>
                <w10:wrap anchorx="page"/>
              </v:group>
            </w:pict>
          </mc:Fallback>
        </mc:AlternateContent>
      </w:r>
      <w:r w:rsidR="00D6679C" w:rsidRPr="00D619AB">
        <w:rPr>
          <w:rFonts w:ascii="標楷體" w:eastAsia="標楷體" w:hAnsi="標楷體"/>
          <w:w w:val="95"/>
        </w:rPr>
        <w:t>（2）學校符合下列情形之一者，其每位學生均須參加國語文、數學及英語</w:t>
      </w:r>
      <w:r w:rsidR="00D6679C" w:rsidRPr="00D619AB">
        <w:rPr>
          <w:rFonts w:ascii="標楷體" w:eastAsia="標楷體" w:hAnsi="標楷體"/>
        </w:rPr>
        <w:t>科測驗：</w:t>
      </w:r>
      <w:r w:rsidR="0059567F" w:rsidRPr="00D619AB">
        <w:rPr>
          <w:rFonts w:ascii="標楷體" w:eastAsia="標楷體" w:hAnsi="標楷體"/>
          <w:color w:val="FF0000"/>
        </w:rPr>
        <w:t xml:space="preserve"> </w:t>
      </w:r>
    </w:p>
    <w:p w:rsidR="004A2095" w:rsidRPr="00D619AB" w:rsidRDefault="00E53E2D" w:rsidP="00B23A83">
      <w:pPr>
        <w:pStyle w:val="a3"/>
        <w:spacing w:line="500" w:lineRule="exact"/>
        <w:ind w:leftChars="600" w:left="1320"/>
        <w:rPr>
          <w:rFonts w:ascii="標楷體" w:eastAsia="標楷體" w:hAnsi="標楷體"/>
        </w:rPr>
      </w:pPr>
      <w:r w:rsidRPr="00D619AB">
        <w:rPr>
          <w:rFonts w:ascii="新細明體" w:eastAsia="新細明體" w:hAnsi="新細明體" w:cs="新細明體" w:hint="eastAsia"/>
        </w:rPr>
        <w:t>①</w:t>
      </w:r>
      <w:r w:rsidR="00D6679C" w:rsidRPr="00D619AB">
        <w:rPr>
          <w:rFonts w:ascii="標楷體" w:eastAsia="標楷體" w:hAnsi="標楷體"/>
        </w:rPr>
        <w:t>原住民學生合計占全校學生總人數之百分之四十以上者。</w:t>
      </w:r>
    </w:p>
    <w:p w:rsidR="004A2095" w:rsidRPr="00D619AB" w:rsidRDefault="00E53E2D" w:rsidP="00B23A83">
      <w:pPr>
        <w:pStyle w:val="a3"/>
        <w:spacing w:line="500" w:lineRule="exact"/>
        <w:ind w:leftChars="600" w:left="1600" w:rightChars="171" w:right="376" w:hangingChars="100" w:hanging="280"/>
        <w:rPr>
          <w:rFonts w:ascii="標楷體" w:eastAsia="標楷體" w:hAnsi="標楷體"/>
        </w:rPr>
      </w:pPr>
      <w:r w:rsidRPr="00D619AB">
        <w:rPr>
          <w:rFonts w:ascii="新細明體" w:eastAsia="新細明體" w:hAnsi="新細明體" w:cs="新細明體" w:hint="eastAsia"/>
        </w:rPr>
        <w:lastRenderedPageBreak/>
        <w:t>②</w:t>
      </w:r>
      <w:r w:rsidR="00D6679C" w:rsidRPr="00D619AB">
        <w:rPr>
          <w:rFonts w:ascii="標楷體" w:eastAsia="標楷體" w:hAnsi="標楷體"/>
          <w:noProof/>
          <w:lang w:val="en-US" w:bidi="ar-SA"/>
        </w:rPr>
        <w:drawing>
          <wp:anchor distT="0" distB="0" distL="0" distR="0" simplePos="0" relativeHeight="268430063" behindDoc="1" locked="0" layoutInCell="1" allowOverlap="1" wp14:anchorId="4797CF5E" wp14:editId="25FB1640">
            <wp:simplePos x="0" y="0"/>
            <wp:positionH relativeFrom="page">
              <wp:posOffset>1314322</wp:posOffset>
            </wp:positionH>
            <wp:positionV relativeFrom="paragraph">
              <wp:posOffset>5079</wp:posOffset>
            </wp:positionV>
            <wp:extent cx="353567" cy="195072"/>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1" cstate="print"/>
                    <a:stretch>
                      <a:fillRect/>
                    </a:stretch>
                  </pic:blipFill>
                  <pic:spPr>
                    <a:xfrm>
                      <a:off x="0" y="0"/>
                      <a:ext cx="353567" cy="195072"/>
                    </a:xfrm>
                    <a:prstGeom prst="rect">
                      <a:avLst/>
                    </a:prstGeom>
                  </pic:spPr>
                </pic:pic>
              </a:graphicData>
            </a:graphic>
          </wp:anchor>
        </w:drawing>
      </w:r>
      <w:r w:rsidR="00D6679C" w:rsidRPr="00D619AB">
        <w:rPr>
          <w:rFonts w:ascii="標楷體" w:eastAsia="標楷體" w:hAnsi="標楷體"/>
        </w:rPr>
        <w:t>偏遠地區學校，其住宿學生總人數占全校學生總人數之百分之三十以上者。</w:t>
      </w:r>
    </w:p>
    <w:p w:rsidR="004A2095" w:rsidRPr="00D619AB" w:rsidRDefault="00E53E2D" w:rsidP="00B23A83">
      <w:pPr>
        <w:pStyle w:val="a3"/>
        <w:spacing w:line="500" w:lineRule="exact"/>
        <w:ind w:leftChars="600" w:left="1578" w:rightChars="173" w:right="381" w:hangingChars="100" w:hanging="258"/>
        <w:jc w:val="both"/>
        <w:rPr>
          <w:rFonts w:ascii="標楷體" w:eastAsia="標楷體" w:hAnsi="標楷體"/>
        </w:rPr>
      </w:pPr>
      <w:r w:rsidRPr="00D619AB">
        <w:rPr>
          <w:rFonts w:ascii="新細明體" w:eastAsia="新細明體" w:hAnsi="新細明體" w:cs="新細明體" w:hint="eastAsia"/>
          <w:spacing w:val="-8"/>
          <w:w w:val="95"/>
        </w:rPr>
        <w:t>③</w:t>
      </w:r>
      <w:r w:rsidR="00D6679C" w:rsidRPr="00D619AB">
        <w:rPr>
          <w:rFonts w:ascii="標楷體" w:eastAsia="標楷體" w:hAnsi="標楷體"/>
          <w:noProof/>
          <w:lang w:val="en-US" w:bidi="ar-SA"/>
        </w:rPr>
        <w:drawing>
          <wp:anchor distT="0" distB="0" distL="0" distR="0" simplePos="0" relativeHeight="268430087" behindDoc="1" locked="0" layoutInCell="1" allowOverlap="1" wp14:anchorId="2C916B92" wp14:editId="61D87D1B">
            <wp:simplePos x="0" y="0"/>
            <wp:positionH relativeFrom="page">
              <wp:posOffset>1314322</wp:posOffset>
            </wp:positionH>
            <wp:positionV relativeFrom="paragraph">
              <wp:posOffset>41910</wp:posOffset>
            </wp:positionV>
            <wp:extent cx="353567" cy="195072"/>
            <wp:effectExtent l="0" t="0" r="0" b="0"/>
            <wp:wrapNone/>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11" cstate="print"/>
                    <a:stretch>
                      <a:fillRect/>
                    </a:stretch>
                  </pic:blipFill>
                  <pic:spPr>
                    <a:xfrm>
                      <a:off x="0" y="0"/>
                      <a:ext cx="353567" cy="195072"/>
                    </a:xfrm>
                    <a:prstGeom prst="rect">
                      <a:avLst/>
                    </a:prstGeom>
                  </pic:spPr>
                </pic:pic>
              </a:graphicData>
            </a:graphic>
          </wp:anchor>
        </w:drawing>
      </w:r>
      <w:r w:rsidR="00D6679C" w:rsidRPr="00D619AB">
        <w:rPr>
          <w:rFonts w:ascii="標楷體" w:eastAsia="標楷體" w:hAnsi="標楷體"/>
          <w:spacing w:val="-8"/>
          <w:w w:val="95"/>
        </w:rPr>
        <w:t>國中教育會考學校成績待提升之學校：國中教育會考國文、英語、數</w:t>
      </w:r>
      <w:r w:rsidR="00D6679C" w:rsidRPr="00D619AB">
        <w:rPr>
          <w:rFonts w:ascii="標楷體" w:eastAsia="標楷體" w:hAnsi="標楷體"/>
          <w:spacing w:val="-1"/>
          <w:w w:val="95"/>
        </w:rPr>
        <w:t>學三考科任兩科成績「待加強」等級人數</w:t>
      </w:r>
      <w:r w:rsidR="00D6679C" w:rsidRPr="00D619AB">
        <w:rPr>
          <w:rFonts w:ascii="標楷體" w:eastAsia="標楷體" w:hAnsi="標楷體"/>
          <w:spacing w:val="5"/>
          <w:w w:val="95"/>
        </w:rPr>
        <w:t>（</w:t>
      </w:r>
      <w:r w:rsidR="00D6679C" w:rsidRPr="00D619AB">
        <w:rPr>
          <w:rFonts w:ascii="標楷體" w:eastAsia="標楷體" w:hAnsi="標楷體"/>
          <w:spacing w:val="1"/>
          <w:w w:val="95"/>
        </w:rPr>
        <w:t>含缺考</w:t>
      </w:r>
      <w:r w:rsidR="00D6679C" w:rsidRPr="00D619AB">
        <w:rPr>
          <w:rFonts w:ascii="標楷體" w:eastAsia="標楷體" w:hAnsi="標楷體"/>
          <w:spacing w:val="2"/>
          <w:w w:val="95"/>
        </w:rPr>
        <w:t>）</w:t>
      </w:r>
      <w:r w:rsidR="00D6679C" w:rsidRPr="00D619AB">
        <w:rPr>
          <w:rFonts w:ascii="標楷體" w:eastAsia="標楷體" w:hAnsi="標楷體"/>
          <w:w w:val="95"/>
        </w:rPr>
        <w:t>超過該校「應</w:t>
      </w:r>
      <w:r w:rsidR="00D6679C" w:rsidRPr="00D619AB">
        <w:rPr>
          <w:rFonts w:ascii="標楷體" w:eastAsia="標楷體" w:hAnsi="標楷體"/>
        </w:rPr>
        <w:t>考」人數百分之五十以上之學校。</w:t>
      </w:r>
    </w:p>
    <w:p w:rsidR="004A2095" w:rsidRPr="00D619AB" w:rsidRDefault="00E53E2D" w:rsidP="00B23A83">
      <w:pPr>
        <w:pStyle w:val="a3"/>
        <w:spacing w:line="500" w:lineRule="exact"/>
        <w:ind w:leftChars="600" w:left="1320"/>
        <w:rPr>
          <w:rFonts w:ascii="標楷體" w:eastAsia="標楷體" w:hAnsi="標楷體"/>
        </w:rPr>
      </w:pPr>
      <w:r w:rsidRPr="00D619AB">
        <w:rPr>
          <w:rFonts w:ascii="新細明體" w:eastAsia="新細明體" w:hAnsi="新細明體" w:cs="新細明體" w:hint="eastAsia"/>
        </w:rPr>
        <w:t>④</w:t>
      </w:r>
      <w:r w:rsidR="00D6679C" w:rsidRPr="00D619AB">
        <w:rPr>
          <w:rFonts w:ascii="標楷體" w:eastAsia="標楷體" w:hAnsi="標楷體"/>
          <w:noProof/>
          <w:lang w:val="en-US" w:bidi="ar-SA"/>
        </w:rPr>
        <w:drawing>
          <wp:anchor distT="0" distB="0" distL="0" distR="0" simplePos="0" relativeHeight="268430111" behindDoc="1" locked="0" layoutInCell="1" allowOverlap="1" wp14:anchorId="49445012" wp14:editId="5CC0A585">
            <wp:simplePos x="0" y="0"/>
            <wp:positionH relativeFrom="page">
              <wp:posOffset>1314322</wp:posOffset>
            </wp:positionH>
            <wp:positionV relativeFrom="paragraph">
              <wp:posOffset>5423</wp:posOffset>
            </wp:positionV>
            <wp:extent cx="353567" cy="195072"/>
            <wp:effectExtent l="0" t="0" r="0" b="0"/>
            <wp:wrapNone/>
            <wp:docPr id="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png"/>
                    <pic:cNvPicPr/>
                  </pic:nvPicPr>
                  <pic:blipFill>
                    <a:blip r:embed="rId11" cstate="print"/>
                    <a:stretch>
                      <a:fillRect/>
                    </a:stretch>
                  </pic:blipFill>
                  <pic:spPr>
                    <a:xfrm>
                      <a:off x="0" y="0"/>
                      <a:ext cx="353567" cy="195072"/>
                    </a:xfrm>
                    <a:prstGeom prst="rect">
                      <a:avLst/>
                    </a:prstGeom>
                  </pic:spPr>
                </pic:pic>
              </a:graphicData>
            </a:graphic>
          </wp:anchor>
        </w:drawing>
      </w:r>
      <w:r w:rsidR="00D6679C" w:rsidRPr="00D619AB">
        <w:rPr>
          <w:rFonts w:ascii="標楷體" w:eastAsia="標楷體" w:hAnsi="標楷體"/>
        </w:rPr>
        <w:t>法務部矯正署所屬少年矯正學校及少年輔育院。</w:t>
      </w:r>
    </w:p>
    <w:p w:rsidR="004A2095" w:rsidRPr="00D619AB" w:rsidRDefault="00D6679C" w:rsidP="00B23A83">
      <w:pPr>
        <w:pStyle w:val="a3"/>
        <w:spacing w:line="500" w:lineRule="exact"/>
        <w:ind w:left="1433" w:right="380" w:hanging="687"/>
        <w:rPr>
          <w:rFonts w:ascii="標楷體" w:eastAsia="標楷體" w:hAnsi="標楷體"/>
        </w:rPr>
      </w:pPr>
      <w:r w:rsidRPr="00D619AB">
        <w:rPr>
          <w:rFonts w:ascii="標楷體" w:eastAsia="標楷體" w:hAnsi="標楷體"/>
          <w:spacing w:val="-8"/>
        </w:rPr>
        <w:t>（3）</w:t>
      </w:r>
      <w:r w:rsidRPr="00D619AB">
        <w:rPr>
          <w:rFonts w:ascii="標楷體" w:eastAsia="標楷體" w:hAnsi="標楷體"/>
          <w:spacing w:val="-9"/>
        </w:rPr>
        <w:t xml:space="preserve">偏遠地區、具特殊原因或符合前目第 </w:t>
      </w:r>
      <w:r w:rsidRPr="00D619AB">
        <w:rPr>
          <w:rFonts w:ascii="標楷體" w:eastAsia="標楷體" w:hAnsi="標楷體"/>
        </w:rPr>
        <w:t>2 之</w:t>
      </w:r>
      <w:r w:rsidR="00BE6A2D" w:rsidRPr="00D619AB">
        <w:rPr>
          <w:rFonts w:ascii="新細明體" w:eastAsia="新細明體" w:hAnsi="新細明體" w:cs="新細明體" w:hint="eastAsia"/>
        </w:rPr>
        <w:t>①</w:t>
      </w:r>
      <w:r w:rsidRPr="00D619AB">
        <w:rPr>
          <w:rFonts w:ascii="標楷體" w:eastAsia="標楷體" w:hAnsi="標楷體"/>
          <w:spacing w:val="-15"/>
        </w:rPr>
        <w:t>、</w:t>
      </w:r>
      <w:r w:rsidR="00BE6A2D" w:rsidRPr="00D619AB">
        <w:rPr>
          <w:rFonts w:ascii="新細明體" w:eastAsia="新細明體" w:hAnsi="新細明體" w:cs="新細明體" w:hint="eastAsia"/>
          <w:spacing w:val="-8"/>
        </w:rPr>
        <w:t>②</w:t>
      </w:r>
      <w:r w:rsidRPr="00D619AB">
        <w:rPr>
          <w:rFonts w:ascii="標楷體" w:eastAsia="標楷體" w:hAnsi="標楷體"/>
          <w:spacing w:val="-4"/>
        </w:rPr>
        <w:t>之學校，得經</w:t>
      </w:r>
      <w:r w:rsidR="001B4472" w:rsidRPr="00D619AB">
        <w:rPr>
          <w:rFonts w:ascii="標楷體" w:eastAsia="標楷體" w:hAnsi="標楷體" w:hint="eastAsia"/>
          <w:color w:val="000000" w:themeColor="text1"/>
          <w:spacing w:val="-4"/>
        </w:rPr>
        <w:t>本</w:t>
      </w:r>
      <w:r w:rsidRPr="00D619AB">
        <w:rPr>
          <w:rFonts w:ascii="標楷體" w:eastAsia="標楷體" w:hAnsi="標楷體"/>
          <w:color w:val="000000" w:themeColor="text1"/>
          <w:spacing w:val="-3"/>
        </w:rPr>
        <w:t>府同</w:t>
      </w:r>
      <w:r w:rsidRPr="00D619AB">
        <w:rPr>
          <w:rFonts w:ascii="標楷體" w:eastAsia="標楷體" w:hAnsi="標楷體"/>
          <w:spacing w:val="-3"/>
        </w:rPr>
        <w:t>意調整提報比率。</w:t>
      </w:r>
    </w:p>
    <w:p w:rsidR="004A2095" w:rsidRPr="00D619AB" w:rsidRDefault="00D6679C" w:rsidP="00B23A83">
      <w:pPr>
        <w:pStyle w:val="a3"/>
        <w:spacing w:line="500" w:lineRule="exact"/>
        <w:rPr>
          <w:rFonts w:ascii="標楷體" w:eastAsia="標楷體" w:hAnsi="標楷體"/>
        </w:rPr>
      </w:pPr>
      <w:r w:rsidRPr="00D619AB">
        <w:rPr>
          <w:rFonts w:ascii="標楷體" w:eastAsia="標楷體" w:hAnsi="標楷體"/>
        </w:rPr>
        <w:t>3、測驗時間：每學年第二學期期末。</w:t>
      </w:r>
    </w:p>
    <w:p w:rsidR="004A2095" w:rsidRPr="00D619AB" w:rsidRDefault="00D6679C" w:rsidP="00B23A83">
      <w:pPr>
        <w:pStyle w:val="a3"/>
        <w:spacing w:line="500" w:lineRule="exact"/>
        <w:rPr>
          <w:rFonts w:ascii="標楷體" w:eastAsia="標楷體" w:hAnsi="標楷體"/>
        </w:rPr>
      </w:pPr>
      <w:r w:rsidRPr="00D619AB">
        <w:rPr>
          <w:rFonts w:ascii="標楷體" w:eastAsia="標楷體" w:hAnsi="標楷體"/>
        </w:rPr>
        <w:t>4、測驗科目：國語文、數學及英語</w:t>
      </w:r>
      <w:r w:rsidRPr="00D619AB">
        <w:rPr>
          <w:rFonts w:ascii="標楷體" w:eastAsia="標楷體" w:hAnsi="標楷體"/>
          <w:spacing w:val="2"/>
        </w:rPr>
        <w:t>（</w:t>
      </w:r>
      <w:r w:rsidRPr="00D619AB">
        <w:rPr>
          <w:rFonts w:ascii="標楷體" w:eastAsia="標楷體" w:hAnsi="標楷體"/>
        </w:rPr>
        <w:t>含聽力測驗</w:t>
      </w:r>
      <w:r w:rsidRPr="00D619AB">
        <w:rPr>
          <w:rFonts w:ascii="標楷體" w:eastAsia="標楷體" w:hAnsi="標楷體"/>
          <w:spacing w:val="-135"/>
        </w:rPr>
        <w:t>）</w:t>
      </w:r>
      <w:r w:rsidRPr="00D619AB">
        <w:rPr>
          <w:rFonts w:ascii="標楷體" w:eastAsia="標楷體" w:hAnsi="標楷體"/>
        </w:rPr>
        <w:t>。</w:t>
      </w:r>
    </w:p>
    <w:p w:rsidR="004A2095" w:rsidRPr="00D619AB" w:rsidRDefault="00D6679C" w:rsidP="00B23A83">
      <w:pPr>
        <w:pStyle w:val="a3"/>
        <w:spacing w:line="500" w:lineRule="exact"/>
        <w:rPr>
          <w:rFonts w:ascii="標楷體" w:eastAsia="標楷體" w:hAnsi="標楷體"/>
        </w:rPr>
      </w:pPr>
      <w:r w:rsidRPr="00D619AB">
        <w:rPr>
          <w:rFonts w:ascii="標楷體" w:eastAsia="標楷體" w:hAnsi="標楷體"/>
        </w:rPr>
        <w:t>5、測驗方式：</w:t>
      </w:r>
    </w:p>
    <w:p w:rsidR="004A2095" w:rsidRPr="00D619AB" w:rsidRDefault="00D6679C" w:rsidP="00B23A83">
      <w:pPr>
        <w:pStyle w:val="a3"/>
        <w:spacing w:line="500" w:lineRule="exact"/>
        <w:ind w:left="746"/>
        <w:rPr>
          <w:rFonts w:ascii="標楷體" w:eastAsia="標楷體" w:hAnsi="標楷體"/>
        </w:rPr>
      </w:pPr>
      <w:r w:rsidRPr="00D619AB">
        <w:rPr>
          <w:rFonts w:ascii="標楷體" w:eastAsia="標楷體" w:hAnsi="標楷體"/>
        </w:rPr>
        <w:t>（1）一至二年級：紙筆施測。</w:t>
      </w:r>
    </w:p>
    <w:p w:rsidR="004A2095" w:rsidRPr="00D619AB" w:rsidRDefault="001B4472" w:rsidP="00B23A83">
      <w:pPr>
        <w:pStyle w:val="a3"/>
        <w:spacing w:line="500" w:lineRule="exact"/>
        <w:ind w:left="1433" w:right="384" w:hanging="687"/>
        <w:rPr>
          <w:rFonts w:ascii="標楷體" w:eastAsia="標楷體" w:hAnsi="標楷體"/>
        </w:rPr>
      </w:pPr>
      <w:r w:rsidRPr="00D619AB">
        <w:rPr>
          <w:rFonts w:ascii="標楷體" w:eastAsia="標楷體" w:hAnsi="標楷體"/>
        </w:rPr>
        <w:t>（</w:t>
      </w:r>
      <w:r w:rsidRPr="00D619AB">
        <w:rPr>
          <w:rFonts w:ascii="標楷體" w:eastAsia="標楷體" w:hAnsi="標楷體" w:hint="eastAsia"/>
        </w:rPr>
        <w:t>2</w:t>
      </w:r>
      <w:r w:rsidRPr="00D619AB">
        <w:rPr>
          <w:rFonts w:ascii="標楷體" w:eastAsia="標楷體" w:hAnsi="標楷體"/>
        </w:rPr>
        <w:t>）</w:t>
      </w:r>
      <w:r w:rsidR="00D6679C" w:rsidRPr="00D619AB">
        <w:rPr>
          <w:rFonts w:ascii="標楷體" w:eastAsia="標楷體" w:hAnsi="標楷體"/>
          <w:spacing w:val="-13"/>
          <w:w w:val="95"/>
        </w:rPr>
        <w:t>三至八年級：以電腦線上施測為原則，惟具特殊原因學校，經</w:t>
      </w:r>
      <w:r w:rsidRPr="00D619AB">
        <w:rPr>
          <w:rFonts w:ascii="標楷體" w:eastAsia="標楷體" w:hAnsi="標楷體" w:hint="eastAsia"/>
          <w:color w:val="000000" w:themeColor="text1"/>
          <w:spacing w:val="-13"/>
          <w:w w:val="95"/>
        </w:rPr>
        <w:t>本</w:t>
      </w:r>
      <w:r w:rsidR="00D6679C" w:rsidRPr="00D619AB">
        <w:rPr>
          <w:rFonts w:ascii="標楷體" w:eastAsia="標楷體" w:hAnsi="標楷體"/>
          <w:color w:val="000000" w:themeColor="text1"/>
          <w:spacing w:val="-13"/>
          <w:w w:val="95"/>
        </w:rPr>
        <w:t>府</w:t>
      </w:r>
      <w:r w:rsidR="00D6679C" w:rsidRPr="00D619AB">
        <w:rPr>
          <w:rFonts w:ascii="標楷體" w:eastAsia="標楷體" w:hAnsi="標楷體"/>
          <w:spacing w:val="-6"/>
        </w:rPr>
        <w:t>同意，得以學校為單位採答案卡劃記辦理。</w:t>
      </w:r>
    </w:p>
    <w:p w:rsidR="004A2095" w:rsidRPr="00D619AB" w:rsidRDefault="00D6679C" w:rsidP="00B23A83">
      <w:pPr>
        <w:pStyle w:val="a3"/>
        <w:spacing w:line="500" w:lineRule="exact"/>
        <w:ind w:left="299"/>
        <w:rPr>
          <w:rFonts w:ascii="標楷體" w:eastAsia="標楷體" w:hAnsi="標楷體"/>
        </w:rPr>
      </w:pPr>
      <w:r w:rsidRPr="00D619AB">
        <w:rPr>
          <w:rFonts w:ascii="標楷體" w:eastAsia="標楷體" w:hAnsi="標楷體"/>
        </w:rPr>
        <w:t>（二）成長測驗：</w:t>
      </w:r>
    </w:p>
    <w:p w:rsidR="004A2095" w:rsidRPr="00D619AB" w:rsidRDefault="00D6679C" w:rsidP="00B23A83">
      <w:pPr>
        <w:pStyle w:val="a3"/>
        <w:spacing w:line="500" w:lineRule="exact"/>
        <w:rPr>
          <w:rFonts w:ascii="標楷體" w:eastAsia="標楷體" w:hAnsi="標楷體"/>
        </w:rPr>
      </w:pPr>
      <w:r w:rsidRPr="00D619AB">
        <w:rPr>
          <w:rFonts w:ascii="標楷體" w:eastAsia="標楷體" w:hAnsi="標楷體"/>
        </w:rPr>
        <w:t>1、未結案之個案學生，均應參加成長測驗。</w:t>
      </w:r>
    </w:p>
    <w:p w:rsidR="004A2095" w:rsidRPr="00D619AB" w:rsidRDefault="00D6679C" w:rsidP="00B23A83">
      <w:pPr>
        <w:pStyle w:val="a3"/>
        <w:spacing w:line="500" w:lineRule="exact"/>
        <w:rPr>
          <w:rFonts w:ascii="標楷體" w:eastAsia="標楷體" w:hAnsi="標楷體"/>
        </w:rPr>
      </w:pPr>
      <w:r w:rsidRPr="00D619AB">
        <w:rPr>
          <w:rFonts w:ascii="標楷體" w:eastAsia="標楷體" w:hAnsi="標楷體"/>
        </w:rPr>
        <w:t>2、測驗時間：每學年第一學期期末。</w:t>
      </w:r>
    </w:p>
    <w:p w:rsidR="004A2095" w:rsidRPr="00D619AB" w:rsidRDefault="00D6679C" w:rsidP="00B23A83">
      <w:pPr>
        <w:pStyle w:val="a3"/>
        <w:spacing w:line="500" w:lineRule="exact"/>
        <w:rPr>
          <w:rFonts w:ascii="標楷體" w:eastAsia="標楷體" w:hAnsi="標楷體"/>
        </w:rPr>
      </w:pPr>
      <w:r w:rsidRPr="00D619AB">
        <w:rPr>
          <w:rFonts w:ascii="標楷體" w:eastAsia="標楷體" w:hAnsi="標楷體"/>
        </w:rPr>
        <w:t>3、測驗科目：國語文、數學及英語</w:t>
      </w:r>
      <w:r w:rsidRPr="00D619AB">
        <w:rPr>
          <w:rFonts w:ascii="標楷體" w:eastAsia="標楷體" w:hAnsi="標楷體"/>
          <w:spacing w:val="2"/>
        </w:rPr>
        <w:t>（</w:t>
      </w:r>
      <w:r w:rsidRPr="00D619AB">
        <w:rPr>
          <w:rFonts w:ascii="標楷體" w:eastAsia="標楷體" w:hAnsi="標楷體"/>
        </w:rPr>
        <w:t>含聽力測驗</w:t>
      </w:r>
      <w:r w:rsidRPr="00D619AB">
        <w:rPr>
          <w:rFonts w:ascii="標楷體" w:eastAsia="標楷體" w:hAnsi="標楷體"/>
          <w:spacing w:val="-135"/>
        </w:rPr>
        <w:t>）</w:t>
      </w:r>
      <w:r w:rsidRPr="00D619AB">
        <w:rPr>
          <w:rFonts w:ascii="標楷體" w:eastAsia="標楷體" w:hAnsi="標楷體"/>
        </w:rPr>
        <w:t>。</w:t>
      </w:r>
    </w:p>
    <w:p w:rsidR="004A2095" w:rsidRPr="00D619AB" w:rsidRDefault="00D6679C" w:rsidP="00B23A83">
      <w:pPr>
        <w:pStyle w:val="a3"/>
        <w:spacing w:line="500" w:lineRule="exact"/>
        <w:rPr>
          <w:rFonts w:ascii="標楷體" w:eastAsia="標楷體" w:hAnsi="標楷體"/>
        </w:rPr>
      </w:pPr>
      <w:r w:rsidRPr="00D619AB">
        <w:rPr>
          <w:rFonts w:ascii="標楷體" w:eastAsia="標楷體" w:hAnsi="標楷體"/>
        </w:rPr>
        <w:t>4、測驗方式：</w:t>
      </w:r>
    </w:p>
    <w:p w:rsidR="004A2095" w:rsidRPr="00D619AB" w:rsidRDefault="00D6679C" w:rsidP="00B23A83">
      <w:pPr>
        <w:pStyle w:val="a3"/>
        <w:spacing w:line="500" w:lineRule="exact"/>
        <w:ind w:left="746"/>
        <w:rPr>
          <w:rFonts w:ascii="標楷體" w:eastAsia="標楷體" w:hAnsi="標楷體"/>
        </w:rPr>
      </w:pPr>
      <w:r w:rsidRPr="00D619AB">
        <w:rPr>
          <w:rFonts w:ascii="標楷體" w:eastAsia="標楷體" w:hAnsi="標楷體"/>
        </w:rPr>
        <w:t>（1）二至三年級：紙筆施測。</w:t>
      </w:r>
    </w:p>
    <w:p w:rsidR="004A2095" w:rsidRPr="00D619AB" w:rsidRDefault="00D6679C" w:rsidP="00B23A83">
      <w:pPr>
        <w:pStyle w:val="a3"/>
        <w:spacing w:line="500" w:lineRule="exact"/>
        <w:ind w:left="746"/>
        <w:rPr>
          <w:rFonts w:ascii="標楷體" w:eastAsia="標楷體" w:hAnsi="標楷體"/>
        </w:rPr>
      </w:pPr>
      <w:r w:rsidRPr="00D619AB">
        <w:rPr>
          <w:rFonts w:ascii="標楷體" w:eastAsia="標楷體" w:hAnsi="標楷體"/>
        </w:rPr>
        <w:t>（2）四至九年級：電腦線上施測。</w:t>
      </w:r>
    </w:p>
    <w:p w:rsidR="004A2095" w:rsidRPr="00D619AB" w:rsidRDefault="00D6679C" w:rsidP="00B23A83">
      <w:pPr>
        <w:pStyle w:val="a3"/>
        <w:spacing w:line="500" w:lineRule="exact"/>
        <w:ind w:left="1140" w:right="367" w:hanging="841"/>
        <w:rPr>
          <w:rFonts w:ascii="標楷體" w:eastAsia="標楷體" w:hAnsi="標楷體"/>
        </w:rPr>
      </w:pPr>
      <w:r w:rsidRPr="00D619AB">
        <w:rPr>
          <w:rFonts w:ascii="標楷體" w:eastAsia="標楷體" w:hAnsi="標楷體"/>
          <w:w w:val="95"/>
        </w:rPr>
        <w:t>（三）身心障礙學生經學校學習輔導小組認定確有受測困難，得免參加篩選及</w:t>
      </w:r>
      <w:r w:rsidRPr="00D619AB">
        <w:rPr>
          <w:rFonts w:ascii="標楷體" w:eastAsia="標楷體" w:hAnsi="標楷體"/>
        </w:rPr>
        <w:t>成長測驗。</w:t>
      </w:r>
    </w:p>
    <w:p w:rsidR="004A2095" w:rsidRPr="00D619AB" w:rsidRDefault="00D6679C" w:rsidP="00B23A83">
      <w:pPr>
        <w:pStyle w:val="a3"/>
        <w:spacing w:line="500" w:lineRule="exact"/>
        <w:ind w:left="117"/>
        <w:rPr>
          <w:rFonts w:ascii="標楷體" w:eastAsia="標楷體" w:hAnsi="標楷體"/>
        </w:rPr>
      </w:pPr>
      <w:r w:rsidRPr="00D619AB">
        <w:rPr>
          <w:rFonts w:ascii="標楷體" w:eastAsia="標楷體" w:hAnsi="標楷體"/>
        </w:rPr>
        <w:t>五、開班原則：</w:t>
      </w:r>
    </w:p>
    <w:p w:rsidR="004A2095" w:rsidRPr="00D619AB" w:rsidRDefault="00D6679C" w:rsidP="00B23A83">
      <w:pPr>
        <w:pStyle w:val="a3"/>
        <w:spacing w:line="500" w:lineRule="exact"/>
        <w:ind w:left="299"/>
        <w:rPr>
          <w:rFonts w:ascii="標楷體" w:eastAsia="標楷體" w:hAnsi="標楷體"/>
        </w:rPr>
      </w:pPr>
      <w:r w:rsidRPr="00D619AB">
        <w:rPr>
          <w:rFonts w:ascii="標楷體" w:eastAsia="標楷體" w:hAnsi="標楷體"/>
        </w:rPr>
        <w:t>（一）開班人數：</w:t>
      </w:r>
    </w:p>
    <w:p w:rsidR="004A2095" w:rsidRPr="00D619AB" w:rsidRDefault="00D6679C" w:rsidP="00B23A83">
      <w:pPr>
        <w:pStyle w:val="a3"/>
        <w:spacing w:line="500" w:lineRule="exact"/>
        <w:ind w:left="1169" w:right="379" w:hanging="433"/>
        <w:jc w:val="both"/>
        <w:rPr>
          <w:rFonts w:ascii="標楷體" w:eastAsia="標楷體" w:hAnsi="標楷體"/>
        </w:rPr>
      </w:pPr>
      <w:r w:rsidRPr="00D619AB">
        <w:rPr>
          <w:rFonts w:ascii="標楷體" w:eastAsia="標楷體" w:hAnsi="標楷體"/>
          <w:spacing w:val="-24"/>
          <w:w w:val="95"/>
        </w:rPr>
        <w:t>1</w:t>
      </w:r>
      <w:r w:rsidRPr="00D619AB">
        <w:rPr>
          <w:rFonts w:ascii="標楷體" w:eastAsia="標楷體" w:hAnsi="標楷體"/>
          <w:spacing w:val="-12"/>
          <w:w w:val="95"/>
        </w:rPr>
        <w:t>、每班以十人為原則，最多不得超過十二人，最少不得低於六人。但偏遠地</w:t>
      </w:r>
      <w:r w:rsidRPr="00D619AB">
        <w:rPr>
          <w:rFonts w:ascii="標楷體" w:eastAsia="標楷體" w:hAnsi="標楷體"/>
          <w:spacing w:val="-2"/>
          <w:w w:val="95"/>
        </w:rPr>
        <w:t>區或具特殊原因有開班困難之學校，得報請</w:t>
      </w:r>
      <w:r w:rsidR="00893930" w:rsidRPr="00D619AB">
        <w:rPr>
          <w:rFonts w:ascii="標楷體" w:eastAsia="標楷體" w:hAnsi="標楷體" w:hint="eastAsia"/>
          <w:color w:val="000000" w:themeColor="text1"/>
          <w:spacing w:val="-2"/>
          <w:w w:val="95"/>
        </w:rPr>
        <w:t>本</w:t>
      </w:r>
      <w:r w:rsidRPr="00D619AB">
        <w:rPr>
          <w:rFonts w:ascii="標楷體" w:eastAsia="標楷體" w:hAnsi="標楷體"/>
          <w:color w:val="000000" w:themeColor="text1"/>
          <w:spacing w:val="-2"/>
          <w:w w:val="95"/>
        </w:rPr>
        <w:t>府</w:t>
      </w:r>
      <w:r w:rsidRPr="00D619AB">
        <w:rPr>
          <w:rFonts w:ascii="標楷體" w:eastAsia="標楷體" w:hAnsi="標楷體"/>
          <w:spacing w:val="-2"/>
          <w:w w:val="95"/>
        </w:rPr>
        <w:t>同意後，依實際情</w:t>
      </w:r>
      <w:r w:rsidRPr="00D619AB">
        <w:rPr>
          <w:rFonts w:ascii="標楷體" w:eastAsia="標楷體" w:hAnsi="標楷體"/>
          <w:spacing w:val="-2"/>
        </w:rPr>
        <w:t>形開班。</w:t>
      </w:r>
    </w:p>
    <w:p w:rsidR="004A2095" w:rsidRPr="00D619AB" w:rsidRDefault="00D6679C" w:rsidP="00B23A83">
      <w:pPr>
        <w:pStyle w:val="a3"/>
        <w:spacing w:line="500" w:lineRule="exact"/>
        <w:rPr>
          <w:rFonts w:ascii="標楷體" w:eastAsia="標楷體" w:hAnsi="標楷體"/>
        </w:rPr>
      </w:pPr>
      <w:r w:rsidRPr="00D619AB">
        <w:rPr>
          <w:rFonts w:ascii="標楷體" w:eastAsia="標楷體" w:hAnsi="標楷體"/>
        </w:rPr>
        <w:t>2、教學人員為大學生者，每人以輔導三人至六人為原則。</w:t>
      </w:r>
    </w:p>
    <w:p w:rsidR="004A2095" w:rsidRPr="00D619AB" w:rsidRDefault="00D6679C" w:rsidP="00B23A83">
      <w:pPr>
        <w:pStyle w:val="a3"/>
        <w:spacing w:line="500" w:lineRule="exact"/>
        <w:ind w:leftChars="350" w:left="1190" w:hangingChars="150" w:hanging="420"/>
        <w:rPr>
          <w:rFonts w:ascii="標楷體" w:eastAsia="標楷體" w:hAnsi="標楷體"/>
        </w:rPr>
      </w:pPr>
      <w:r w:rsidRPr="00D619AB">
        <w:rPr>
          <w:rFonts w:ascii="標楷體" w:eastAsia="標楷體" w:hAnsi="標楷體"/>
        </w:rPr>
        <w:t>3、不支領鐘點費之授課人員，得視需要採一對一、一對二等方式進行輔導。</w:t>
      </w:r>
    </w:p>
    <w:p w:rsidR="004A2095" w:rsidRPr="00D619AB" w:rsidRDefault="00D6679C" w:rsidP="00B23A83">
      <w:pPr>
        <w:pStyle w:val="a3"/>
        <w:spacing w:line="500" w:lineRule="exact"/>
        <w:ind w:left="299"/>
        <w:rPr>
          <w:rFonts w:ascii="標楷體" w:eastAsia="標楷體" w:hAnsi="標楷體"/>
        </w:rPr>
      </w:pPr>
      <w:r w:rsidRPr="00D619AB">
        <w:rPr>
          <w:rFonts w:ascii="標楷體" w:eastAsia="標楷體" w:hAnsi="標楷體"/>
          <w:w w:val="95"/>
        </w:rPr>
        <w:t>（二）編班方式：</w:t>
      </w:r>
    </w:p>
    <w:p w:rsidR="004A2095" w:rsidRPr="00D619AB" w:rsidRDefault="00D6679C" w:rsidP="00B23A83">
      <w:pPr>
        <w:pStyle w:val="a3"/>
        <w:spacing w:line="500" w:lineRule="exact"/>
        <w:ind w:left="1169" w:right="383" w:hanging="433"/>
        <w:jc w:val="both"/>
        <w:rPr>
          <w:rFonts w:ascii="標楷體" w:eastAsia="標楷體" w:hAnsi="標楷體"/>
        </w:rPr>
      </w:pPr>
      <w:r w:rsidRPr="00D619AB">
        <w:rPr>
          <w:rFonts w:ascii="標楷體" w:eastAsia="標楷體" w:hAnsi="標楷體"/>
          <w:w w:val="95"/>
        </w:rPr>
        <w:lastRenderedPageBreak/>
        <w:t>1、以抽離原班並依學生篩選測驗未通過科目之實際學力程度分科開班，並</w:t>
      </w:r>
      <w:r w:rsidRPr="00D619AB">
        <w:rPr>
          <w:rFonts w:ascii="標楷體" w:eastAsia="標楷體" w:hAnsi="標楷體"/>
          <w:spacing w:val="-15"/>
          <w:w w:val="95"/>
        </w:rPr>
        <w:t>得採小班、協同、跨年級等方式實施。班級人數未滿六人時，可採同年段</w:t>
      </w:r>
      <w:r w:rsidRPr="00D619AB">
        <w:rPr>
          <w:rFonts w:ascii="標楷體" w:eastAsia="標楷體" w:hAnsi="標楷體"/>
          <w:spacing w:val="-9"/>
        </w:rPr>
        <w:t>混合編班。</w:t>
      </w:r>
    </w:p>
    <w:p w:rsidR="004A2095" w:rsidRPr="00D619AB" w:rsidRDefault="00D6679C" w:rsidP="00B23A83">
      <w:pPr>
        <w:pStyle w:val="a3"/>
        <w:spacing w:line="500" w:lineRule="exact"/>
        <w:ind w:left="1169" w:right="390" w:hanging="433"/>
        <w:rPr>
          <w:rFonts w:ascii="標楷體" w:eastAsia="標楷體" w:hAnsi="標楷體"/>
        </w:rPr>
      </w:pPr>
      <w:r w:rsidRPr="00D619AB">
        <w:rPr>
          <w:rFonts w:ascii="標楷體" w:eastAsia="標楷體" w:hAnsi="標楷體"/>
          <w:w w:val="95"/>
        </w:rPr>
        <w:t>2、視、聽障學生之輔導需求，應以地方政府整體規劃或由重點學校開設</w:t>
      </w:r>
      <w:r w:rsidR="00893930" w:rsidRPr="00D619AB">
        <w:rPr>
          <w:rFonts w:ascii="標楷體" w:eastAsia="標楷體" w:hAnsi="標楷體" w:hint="eastAsia"/>
          <w:w w:val="95"/>
        </w:rPr>
        <w:t>專</w:t>
      </w:r>
      <w:r w:rsidR="00893930" w:rsidRPr="00D619AB">
        <w:rPr>
          <w:rFonts w:ascii="標楷體" w:eastAsia="標楷體" w:hAnsi="標楷體"/>
        </w:rPr>
        <w:t>班，每位教師輔導學生人數至多得酌減二人。</w:t>
      </w:r>
    </w:p>
    <w:p w:rsidR="004A2095" w:rsidRPr="00D619AB" w:rsidRDefault="00D6679C" w:rsidP="00B23A83">
      <w:pPr>
        <w:pStyle w:val="a3"/>
        <w:spacing w:line="500" w:lineRule="exact"/>
        <w:ind w:left="1140" w:right="384" w:hanging="841"/>
        <w:rPr>
          <w:rFonts w:ascii="標楷體" w:eastAsia="標楷體" w:hAnsi="標楷體"/>
        </w:rPr>
      </w:pPr>
      <w:r w:rsidRPr="00D619AB">
        <w:rPr>
          <w:rFonts w:ascii="標楷體" w:eastAsia="標楷體" w:hAnsi="標楷體"/>
          <w:w w:val="95"/>
        </w:rPr>
        <w:t>（三</w:t>
      </w:r>
      <w:r w:rsidRPr="00D619AB">
        <w:rPr>
          <w:rFonts w:ascii="標楷體" w:eastAsia="標楷體" w:hAnsi="標楷體"/>
          <w:spacing w:val="-29"/>
          <w:w w:val="95"/>
        </w:rPr>
        <w:t>）</w:t>
      </w:r>
      <w:r w:rsidRPr="00D619AB">
        <w:rPr>
          <w:rFonts w:ascii="標楷體" w:eastAsia="標楷體" w:hAnsi="標楷體"/>
          <w:spacing w:val="-13"/>
          <w:w w:val="95"/>
        </w:rPr>
        <w:t>開班期別：補救教學分為暑假、第一學期、寒假、第二學期等四期，各校</w:t>
      </w:r>
      <w:r w:rsidRPr="00D619AB">
        <w:rPr>
          <w:rFonts w:ascii="標楷體" w:eastAsia="標楷體" w:hAnsi="標楷體"/>
          <w:spacing w:val="-6"/>
        </w:rPr>
        <w:t>得視學生實際需求規劃辦理期數。</w:t>
      </w:r>
    </w:p>
    <w:p w:rsidR="004A2095" w:rsidRPr="00D619AB" w:rsidRDefault="00D6679C" w:rsidP="00B23A83">
      <w:pPr>
        <w:pStyle w:val="a3"/>
        <w:spacing w:line="500" w:lineRule="exact"/>
        <w:ind w:left="299"/>
        <w:rPr>
          <w:rFonts w:ascii="標楷體" w:eastAsia="標楷體" w:hAnsi="標楷體"/>
        </w:rPr>
      </w:pPr>
      <w:r w:rsidRPr="00D619AB">
        <w:rPr>
          <w:rFonts w:ascii="標楷體" w:eastAsia="標楷體" w:hAnsi="標楷體"/>
        </w:rPr>
        <w:t>（四）實施方式：</w:t>
      </w:r>
    </w:p>
    <w:p w:rsidR="004A2095" w:rsidRPr="00D619AB" w:rsidRDefault="00D6679C" w:rsidP="00B23A83">
      <w:pPr>
        <w:pStyle w:val="a3"/>
        <w:spacing w:line="500" w:lineRule="exact"/>
        <w:ind w:leftChars="300" w:left="1220" w:hangingChars="200" w:hanging="560"/>
        <w:rPr>
          <w:rFonts w:ascii="標楷體" w:eastAsia="標楷體" w:hAnsi="標楷體"/>
        </w:rPr>
      </w:pPr>
      <w:r w:rsidRPr="00D619AB">
        <w:rPr>
          <w:rFonts w:ascii="標楷體" w:eastAsia="標楷體" w:hAnsi="標楷體"/>
        </w:rPr>
        <w:t>1、學期間：正式課程（課程綱要之學習總節數內）或課餘時間實施。</w:t>
      </w:r>
    </w:p>
    <w:p w:rsidR="008B0504" w:rsidRPr="00D619AB" w:rsidRDefault="00D6679C" w:rsidP="00B23A83">
      <w:pPr>
        <w:pStyle w:val="a3"/>
        <w:spacing w:line="500" w:lineRule="exact"/>
        <w:ind w:leftChars="300" w:left="1144" w:rightChars="173" w:right="381" w:hangingChars="200" w:hanging="484"/>
        <w:rPr>
          <w:rFonts w:ascii="標楷體" w:eastAsia="標楷體" w:hAnsi="標楷體"/>
        </w:rPr>
      </w:pPr>
      <w:r w:rsidRPr="00D619AB">
        <w:rPr>
          <w:rFonts w:ascii="標楷體" w:eastAsia="標楷體" w:hAnsi="標楷體"/>
          <w:spacing w:val="-24"/>
          <w:w w:val="95"/>
        </w:rPr>
        <w:t>2</w:t>
      </w:r>
      <w:r w:rsidRPr="00D619AB">
        <w:rPr>
          <w:rFonts w:ascii="標楷體" w:eastAsia="標楷體" w:hAnsi="標楷體"/>
          <w:spacing w:val="-13"/>
          <w:w w:val="95"/>
        </w:rPr>
        <w:t>、課中補救教學：正式課程</w:t>
      </w:r>
      <w:r w:rsidRPr="00D619AB">
        <w:rPr>
          <w:rFonts w:ascii="標楷體" w:eastAsia="標楷體" w:hAnsi="標楷體"/>
          <w:w w:val="95"/>
        </w:rPr>
        <w:t>（課程綱要之學習總節數內</w:t>
      </w:r>
      <w:r w:rsidRPr="00D619AB">
        <w:rPr>
          <w:rFonts w:ascii="標楷體" w:eastAsia="標楷體" w:hAnsi="標楷體"/>
          <w:spacing w:val="-53"/>
          <w:w w:val="95"/>
        </w:rPr>
        <w:t>）</w:t>
      </w:r>
      <w:r w:rsidRPr="00D619AB">
        <w:rPr>
          <w:rFonts w:ascii="標楷體" w:eastAsia="標楷體" w:hAnsi="標楷體"/>
          <w:w w:val="95"/>
        </w:rPr>
        <w:t xml:space="preserve">時間採抽離式補救  </w:t>
      </w:r>
      <w:r w:rsidRPr="00D619AB">
        <w:rPr>
          <w:rFonts w:ascii="標楷體" w:eastAsia="標楷體" w:hAnsi="標楷體"/>
        </w:rPr>
        <w:t>教學。</w:t>
      </w:r>
    </w:p>
    <w:p w:rsidR="008B0504" w:rsidRPr="00D619AB" w:rsidRDefault="00D6679C" w:rsidP="00B23A83">
      <w:pPr>
        <w:pStyle w:val="a3"/>
        <w:spacing w:line="500" w:lineRule="exact"/>
        <w:ind w:leftChars="300" w:left="660" w:rightChars="173" w:right="381"/>
        <w:rPr>
          <w:rFonts w:ascii="標楷體" w:eastAsia="標楷體" w:hAnsi="標楷體"/>
        </w:rPr>
      </w:pPr>
      <w:r w:rsidRPr="00D619AB">
        <w:rPr>
          <w:rFonts w:ascii="標楷體" w:eastAsia="標楷體" w:hAnsi="標楷體"/>
        </w:rPr>
        <w:t>3、寒暑假：以每日實施半日，至多四節為限。</w:t>
      </w:r>
    </w:p>
    <w:p w:rsidR="00960B7B" w:rsidRPr="00D619AB" w:rsidRDefault="00D6679C" w:rsidP="00B23A83">
      <w:pPr>
        <w:pStyle w:val="a3"/>
        <w:spacing w:line="500" w:lineRule="exact"/>
        <w:ind w:leftChars="300" w:left="1192" w:rightChars="173" w:right="381" w:hangingChars="200" w:hanging="532"/>
        <w:rPr>
          <w:rFonts w:ascii="標楷體" w:eastAsia="標楷體" w:hAnsi="標楷體"/>
        </w:rPr>
      </w:pPr>
      <w:r w:rsidRPr="00D619AB">
        <w:rPr>
          <w:rFonts w:ascii="標楷體" w:eastAsia="標楷體" w:hAnsi="標楷體"/>
          <w:w w:val="95"/>
        </w:rPr>
        <w:t>4、住校生夜間輔導：符合</w:t>
      </w:r>
      <w:r w:rsidRPr="00D619AB">
        <w:rPr>
          <w:rFonts w:ascii="標楷體" w:eastAsia="標楷體" w:hAnsi="標楷體"/>
          <w:color w:val="000000" w:themeColor="text1"/>
          <w:w w:val="95"/>
        </w:rPr>
        <w:t>本</w:t>
      </w:r>
      <w:r w:rsidR="005A22F1" w:rsidRPr="00D619AB">
        <w:rPr>
          <w:rFonts w:ascii="標楷體" w:eastAsia="標楷體" w:hAnsi="標楷體" w:hint="eastAsia"/>
          <w:color w:val="000000" w:themeColor="text1"/>
          <w:w w:val="95"/>
        </w:rPr>
        <w:t>原則</w:t>
      </w:r>
      <w:r w:rsidRPr="00D619AB">
        <w:rPr>
          <w:rFonts w:ascii="標楷體" w:eastAsia="標楷體" w:hAnsi="標楷體"/>
          <w:w w:val="95"/>
        </w:rPr>
        <w:t>第四點第一款第二目之（2）之一者，</w:t>
      </w:r>
      <w:r w:rsidRPr="00D619AB">
        <w:rPr>
          <w:rFonts w:ascii="標楷體" w:eastAsia="標楷體" w:hAnsi="標楷體"/>
        </w:rPr>
        <w:t>得於學期中實施住校生夜間輔導。</w:t>
      </w:r>
    </w:p>
    <w:p w:rsidR="004A2095" w:rsidRPr="00D619AB" w:rsidRDefault="00D6679C" w:rsidP="00B23A83">
      <w:pPr>
        <w:pStyle w:val="a3"/>
        <w:spacing w:line="500" w:lineRule="exact"/>
        <w:ind w:left="299"/>
        <w:rPr>
          <w:rFonts w:ascii="標楷體" w:eastAsia="標楷體" w:hAnsi="標楷體"/>
        </w:rPr>
      </w:pPr>
      <w:r w:rsidRPr="00D619AB">
        <w:rPr>
          <w:rFonts w:ascii="標楷體" w:eastAsia="標楷體" w:hAnsi="標楷體"/>
        </w:rPr>
        <w:t>（五）實施時間：</w:t>
      </w:r>
    </w:p>
    <w:p w:rsidR="004A2095" w:rsidRPr="00D619AB" w:rsidRDefault="00D6679C" w:rsidP="00B23A83">
      <w:pPr>
        <w:pStyle w:val="a3"/>
        <w:spacing w:line="500" w:lineRule="exact"/>
        <w:ind w:left="1169" w:right="380" w:hanging="433"/>
        <w:rPr>
          <w:rFonts w:ascii="標楷體" w:eastAsia="標楷體" w:hAnsi="標楷體"/>
        </w:rPr>
      </w:pPr>
      <w:r w:rsidRPr="00D619AB">
        <w:rPr>
          <w:rFonts w:ascii="標楷體" w:eastAsia="標楷體" w:hAnsi="標楷體"/>
          <w:spacing w:val="-34"/>
          <w:w w:val="95"/>
        </w:rPr>
        <w:t>1</w:t>
      </w:r>
      <w:r w:rsidRPr="00D619AB">
        <w:rPr>
          <w:rFonts w:ascii="標楷體" w:eastAsia="標楷體" w:hAnsi="標楷體"/>
          <w:spacing w:val="-14"/>
          <w:w w:val="95"/>
        </w:rPr>
        <w:t>、學期間：每日課後實施至多二節為限，國小週間未排課之下午至多四節為</w:t>
      </w:r>
      <w:r w:rsidRPr="00D619AB">
        <w:rPr>
          <w:rFonts w:ascii="標楷體" w:eastAsia="標楷體" w:hAnsi="標楷體"/>
          <w:spacing w:val="-6"/>
        </w:rPr>
        <w:t>限，每班各期各科教學總節數以七十二節為原則。</w:t>
      </w:r>
    </w:p>
    <w:p w:rsidR="004A2095" w:rsidRPr="00D619AB" w:rsidRDefault="00D6679C" w:rsidP="00B23A83">
      <w:pPr>
        <w:pStyle w:val="a3"/>
        <w:spacing w:line="500" w:lineRule="exact"/>
        <w:ind w:left="1169" w:right="373" w:hanging="433"/>
        <w:jc w:val="both"/>
        <w:rPr>
          <w:rFonts w:ascii="標楷體" w:eastAsia="標楷體" w:hAnsi="標楷體"/>
          <w:strike/>
          <w:color w:val="FF0000"/>
        </w:rPr>
      </w:pPr>
      <w:r w:rsidRPr="00D619AB">
        <w:rPr>
          <w:rFonts w:ascii="標楷體" w:eastAsia="標楷體" w:hAnsi="標楷體"/>
          <w:spacing w:val="-34"/>
          <w:w w:val="95"/>
        </w:rPr>
        <w:t>2</w:t>
      </w:r>
      <w:r w:rsidRPr="00D619AB">
        <w:rPr>
          <w:rFonts w:ascii="標楷體" w:eastAsia="標楷體" w:hAnsi="標楷體"/>
          <w:spacing w:val="-12"/>
          <w:w w:val="95"/>
        </w:rPr>
        <w:t>、課中補救教學：授課節數不得超過該領域之授課節數。該科授課節數達二</w:t>
      </w:r>
      <w:r w:rsidRPr="00D619AB">
        <w:rPr>
          <w:rFonts w:ascii="標楷體" w:eastAsia="標楷體" w:hAnsi="標楷體"/>
          <w:spacing w:val="-2"/>
          <w:w w:val="95"/>
        </w:rPr>
        <w:t>十節以上，而獲增置代理教師名額之班次，須由學校詳實規劃整學年度</w:t>
      </w:r>
      <w:r w:rsidRPr="00D619AB">
        <w:rPr>
          <w:rFonts w:ascii="標楷體" w:eastAsia="標楷體" w:hAnsi="標楷體"/>
          <w:spacing w:val="-1"/>
        </w:rPr>
        <w:t>計畫後依科別實施。</w:t>
      </w:r>
    </w:p>
    <w:p w:rsidR="004A2095" w:rsidRPr="00D619AB" w:rsidRDefault="00D6679C" w:rsidP="00B23A83">
      <w:pPr>
        <w:pStyle w:val="a3"/>
        <w:spacing w:line="500" w:lineRule="exact"/>
        <w:rPr>
          <w:rFonts w:ascii="標楷體" w:eastAsia="標楷體" w:hAnsi="標楷體"/>
        </w:rPr>
      </w:pPr>
      <w:r w:rsidRPr="00D619AB">
        <w:rPr>
          <w:rFonts w:ascii="標楷體" w:eastAsia="標楷體" w:hAnsi="標楷體"/>
        </w:rPr>
        <w:t>3、寒暑假：每班教學總節數以寒假二十節、暑假八十節為原則。</w:t>
      </w:r>
    </w:p>
    <w:p w:rsidR="004A2095" w:rsidRPr="00D619AB" w:rsidRDefault="00D6679C" w:rsidP="00B23A83">
      <w:pPr>
        <w:pStyle w:val="a3"/>
        <w:spacing w:line="500" w:lineRule="exact"/>
        <w:ind w:left="1169" w:right="119" w:hanging="433"/>
        <w:rPr>
          <w:rFonts w:ascii="標楷體" w:eastAsia="標楷體" w:hAnsi="標楷體"/>
        </w:rPr>
      </w:pPr>
      <w:r w:rsidRPr="00D619AB">
        <w:rPr>
          <w:rFonts w:ascii="標楷體" w:eastAsia="標楷體" w:hAnsi="標楷體"/>
          <w:spacing w:val="-24"/>
        </w:rPr>
        <w:t>4</w:t>
      </w:r>
      <w:r w:rsidRPr="00D619AB">
        <w:rPr>
          <w:rFonts w:ascii="標楷體" w:eastAsia="標楷體" w:hAnsi="標楷體"/>
          <w:spacing w:val="-12"/>
        </w:rPr>
        <w:t>、住校生夜間輔導：夜間係指十八時以後，並以住校生為實施對象。每班每</w:t>
      </w:r>
      <w:r w:rsidRPr="00D619AB">
        <w:rPr>
          <w:rFonts w:ascii="標楷體" w:eastAsia="標楷體" w:hAnsi="標楷體"/>
          <w:spacing w:val="-16"/>
        </w:rPr>
        <w:t>晚至多二節，每學期至多一百二十八節，六年級及九年級每校、每班、每</w:t>
      </w:r>
      <w:r w:rsidRPr="00D619AB">
        <w:rPr>
          <w:rFonts w:ascii="標楷體" w:eastAsia="標楷體" w:hAnsi="標楷體"/>
          <w:spacing w:val="-10"/>
          <w:w w:val="95"/>
        </w:rPr>
        <w:t>學期最高補助一百一十二節</w:t>
      </w:r>
      <w:r w:rsidRPr="00D619AB">
        <w:rPr>
          <w:rFonts w:ascii="標楷體" w:eastAsia="標楷體" w:hAnsi="標楷體"/>
          <w:w w:val="95"/>
        </w:rPr>
        <w:t>（</w:t>
      </w:r>
      <w:r w:rsidRPr="00D619AB">
        <w:rPr>
          <w:rFonts w:ascii="標楷體" w:eastAsia="標楷體" w:hAnsi="標楷體"/>
          <w:spacing w:val="-2"/>
          <w:w w:val="95"/>
        </w:rPr>
        <w:t>每夜二節乘以每週計畫輔導夜數乘以週數</w:t>
      </w:r>
      <w:r w:rsidRPr="00D619AB">
        <w:rPr>
          <w:rFonts w:ascii="標楷體" w:eastAsia="標楷體" w:hAnsi="標楷體"/>
          <w:spacing w:val="-168"/>
          <w:w w:val="95"/>
        </w:rPr>
        <w:t>）</w:t>
      </w:r>
      <w:r w:rsidRPr="00D619AB">
        <w:rPr>
          <w:rFonts w:ascii="標楷體" w:eastAsia="標楷體" w:hAnsi="標楷體"/>
          <w:w w:val="95"/>
        </w:rPr>
        <w:t>。</w:t>
      </w:r>
    </w:p>
    <w:p w:rsidR="00E26263" w:rsidRPr="00D619AB" w:rsidRDefault="00D6679C" w:rsidP="00B23A83">
      <w:pPr>
        <w:pStyle w:val="a3"/>
        <w:spacing w:line="500" w:lineRule="exact"/>
        <w:ind w:leftChars="300" w:left="1220" w:hangingChars="200" w:hanging="560"/>
        <w:rPr>
          <w:rFonts w:ascii="標楷體" w:eastAsia="標楷體" w:hAnsi="標楷體"/>
        </w:rPr>
      </w:pPr>
      <w:r w:rsidRPr="00D619AB">
        <w:rPr>
          <w:rFonts w:ascii="標楷體" w:eastAsia="標楷體" w:hAnsi="標楷體"/>
        </w:rPr>
        <w:t>5、補救教學學生同一科目以不重複參加課中及課後補救教學為原則。</w:t>
      </w:r>
    </w:p>
    <w:p w:rsidR="004A2095" w:rsidRPr="00D619AB" w:rsidRDefault="00D6679C" w:rsidP="00B23A83">
      <w:pPr>
        <w:pStyle w:val="a3"/>
        <w:spacing w:line="500" w:lineRule="exact"/>
        <w:ind w:leftChars="300" w:left="1124" w:hangingChars="200" w:hanging="464"/>
        <w:rPr>
          <w:rFonts w:ascii="標楷體" w:eastAsia="標楷體" w:hAnsi="標楷體"/>
        </w:rPr>
      </w:pPr>
      <w:r w:rsidRPr="00D619AB">
        <w:rPr>
          <w:rFonts w:ascii="標楷體" w:eastAsia="標楷體" w:hAnsi="標楷體"/>
          <w:spacing w:val="-34"/>
          <w:w w:val="95"/>
        </w:rPr>
        <w:t>6</w:t>
      </w:r>
      <w:r w:rsidRPr="00D619AB">
        <w:rPr>
          <w:rFonts w:ascii="標楷體" w:eastAsia="標楷體" w:hAnsi="標楷體"/>
          <w:spacing w:val="-12"/>
          <w:w w:val="95"/>
        </w:rPr>
        <w:t>、各校規劃開班時，每班得於二百四十四節之總量管制前提下，依實際需求</w:t>
      </w:r>
      <w:r w:rsidRPr="00D619AB">
        <w:rPr>
          <w:rFonts w:ascii="標楷體" w:eastAsia="標楷體" w:hAnsi="標楷體"/>
          <w:spacing w:val="-2"/>
          <w:w w:val="95"/>
        </w:rPr>
        <w:t>於各期別間彈性調整運用，惟調整比率不得逾被勻支期別總節數百分之</w:t>
      </w:r>
      <w:r w:rsidRPr="00D619AB">
        <w:rPr>
          <w:rFonts w:ascii="標楷體" w:eastAsia="標楷體" w:hAnsi="標楷體"/>
          <w:w w:val="95"/>
        </w:rPr>
        <w:t>五十。未開班期別之節數不得勻支至其他期別。有特殊需求者，報</w:t>
      </w:r>
      <w:r w:rsidRPr="00D619AB">
        <w:rPr>
          <w:rFonts w:ascii="標楷體" w:eastAsia="標楷體" w:hAnsi="標楷體"/>
        </w:rPr>
        <w:t>請</w:t>
      </w:r>
      <w:r w:rsidR="00893930" w:rsidRPr="00D619AB">
        <w:rPr>
          <w:rFonts w:ascii="標楷體" w:eastAsia="標楷體" w:hAnsi="標楷體" w:hint="eastAsia"/>
          <w:color w:val="000000" w:themeColor="text1"/>
        </w:rPr>
        <w:t>本</w:t>
      </w:r>
      <w:r w:rsidRPr="00D619AB">
        <w:rPr>
          <w:rFonts w:ascii="標楷體" w:eastAsia="標楷體" w:hAnsi="標楷體"/>
          <w:color w:val="000000" w:themeColor="text1"/>
        </w:rPr>
        <w:t>府</w:t>
      </w:r>
      <w:r w:rsidRPr="00D619AB">
        <w:rPr>
          <w:rFonts w:ascii="標楷體" w:eastAsia="標楷體" w:hAnsi="標楷體"/>
        </w:rPr>
        <w:t>同意後實施。</w:t>
      </w:r>
    </w:p>
    <w:p w:rsidR="004A2095" w:rsidRPr="00D619AB" w:rsidRDefault="00D6679C" w:rsidP="00B23A83">
      <w:pPr>
        <w:pStyle w:val="a3"/>
        <w:spacing w:line="500" w:lineRule="exact"/>
        <w:ind w:left="1169" w:right="389" w:hanging="433"/>
        <w:jc w:val="both"/>
        <w:rPr>
          <w:rFonts w:ascii="標楷體" w:eastAsia="標楷體" w:hAnsi="標楷體"/>
        </w:rPr>
      </w:pPr>
      <w:r w:rsidRPr="00D619AB">
        <w:rPr>
          <w:rFonts w:ascii="標楷體" w:eastAsia="標楷體" w:hAnsi="標楷體"/>
          <w:w w:val="95"/>
        </w:rPr>
        <w:t>7、對身心障礙學生應實施特殊教育，不得於正式課程時間進行抽離式補救教學。如於課餘、課後時間及寒暑假進行外加式補救教學者，應與個別</w:t>
      </w:r>
      <w:r w:rsidRPr="00D619AB">
        <w:rPr>
          <w:rFonts w:ascii="標楷體" w:eastAsia="標楷體" w:hAnsi="標楷體"/>
        </w:rPr>
        <w:t>化教育計畫（IEP）學習目標相結合。</w:t>
      </w:r>
    </w:p>
    <w:p w:rsidR="004A2095" w:rsidRPr="00D619AB" w:rsidRDefault="00D6679C" w:rsidP="00B23A83">
      <w:pPr>
        <w:pStyle w:val="a3"/>
        <w:spacing w:line="500" w:lineRule="exact"/>
        <w:rPr>
          <w:rFonts w:ascii="標楷體" w:eastAsia="標楷體" w:hAnsi="標楷體"/>
        </w:rPr>
      </w:pPr>
      <w:r w:rsidRPr="00D619AB">
        <w:rPr>
          <w:rFonts w:ascii="標楷體" w:eastAsia="標楷體" w:hAnsi="標楷體"/>
        </w:rPr>
        <w:lastRenderedPageBreak/>
        <w:t>8、其他學校自主規劃之提升學習低成就學生，依核定計畫辦理。</w:t>
      </w:r>
    </w:p>
    <w:p w:rsidR="004A2095" w:rsidRPr="00D619AB" w:rsidRDefault="00D6679C" w:rsidP="00B23A83">
      <w:pPr>
        <w:pStyle w:val="a3"/>
        <w:spacing w:line="500" w:lineRule="exact"/>
        <w:ind w:left="299"/>
        <w:rPr>
          <w:rFonts w:ascii="標楷體" w:eastAsia="標楷體" w:hAnsi="標楷體"/>
        </w:rPr>
      </w:pPr>
      <w:r w:rsidRPr="00D619AB">
        <w:rPr>
          <w:rFonts w:ascii="標楷體" w:eastAsia="標楷體" w:hAnsi="標楷體"/>
        </w:rPr>
        <w:t>（六）實施科目：</w:t>
      </w:r>
    </w:p>
    <w:p w:rsidR="004A2095" w:rsidRPr="00D619AB" w:rsidRDefault="00D6679C" w:rsidP="00B23A83">
      <w:pPr>
        <w:pStyle w:val="a3"/>
        <w:spacing w:line="500" w:lineRule="exact"/>
        <w:rPr>
          <w:rFonts w:ascii="標楷體" w:eastAsia="標楷體" w:hAnsi="標楷體"/>
        </w:rPr>
      </w:pPr>
      <w:r w:rsidRPr="00D619AB">
        <w:rPr>
          <w:rFonts w:ascii="標楷體" w:eastAsia="標楷體" w:hAnsi="標楷體"/>
        </w:rPr>
        <w:t>1、學期間及課中補救教學：</w:t>
      </w:r>
    </w:p>
    <w:p w:rsidR="004A2095" w:rsidRPr="00D619AB" w:rsidRDefault="00D6679C" w:rsidP="00B23A83">
      <w:pPr>
        <w:pStyle w:val="a3"/>
        <w:spacing w:line="500" w:lineRule="exact"/>
        <w:ind w:left="1433" w:right="106" w:hanging="687"/>
        <w:rPr>
          <w:rFonts w:ascii="標楷體" w:eastAsia="標楷體" w:hAnsi="標楷體"/>
        </w:rPr>
      </w:pPr>
      <w:r w:rsidRPr="00D619AB">
        <w:rPr>
          <w:rFonts w:ascii="標楷體" w:eastAsia="標楷體" w:hAnsi="標楷體"/>
          <w:spacing w:val="-18"/>
        </w:rPr>
        <w:t>（1）</w:t>
      </w:r>
      <w:r w:rsidRPr="00D619AB">
        <w:rPr>
          <w:rFonts w:ascii="標楷體" w:eastAsia="標楷體" w:hAnsi="標楷體"/>
          <w:spacing w:val="-13"/>
        </w:rPr>
        <w:t>國語文、數學：一至九年級均得實施，一年級學生須經學校學習輔導小</w:t>
      </w:r>
      <w:r w:rsidRPr="00D619AB">
        <w:rPr>
          <w:rFonts w:ascii="標楷體" w:eastAsia="標楷體" w:hAnsi="標楷體"/>
          <w:w w:val="95"/>
        </w:rPr>
        <w:t>組評估後確有需求且依據第一學期第一次定期評量成績作為入班參考。</w:t>
      </w:r>
    </w:p>
    <w:p w:rsidR="004A2095" w:rsidRPr="00D619AB" w:rsidRDefault="00D6679C" w:rsidP="00B23A83">
      <w:pPr>
        <w:pStyle w:val="a3"/>
        <w:spacing w:line="500" w:lineRule="exact"/>
        <w:ind w:left="746"/>
        <w:rPr>
          <w:rFonts w:ascii="標楷體" w:eastAsia="標楷體" w:hAnsi="標楷體"/>
        </w:rPr>
      </w:pPr>
      <w:r w:rsidRPr="00D619AB">
        <w:rPr>
          <w:rFonts w:ascii="標楷體" w:eastAsia="標楷體" w:hAnsi="標楷體"/>
        </w:rPr>
        <w:t>（2）英語：三年級以上始得實施。</w:t>
      </w:r>
    </w:p>
    <w:p w:rsidR="00E26263" w:rsidRPr="00D619AB" w:rsidRDefault="00D6679C" w:rsidP="00B23A83">
      <w:pPr>
        <w:pStyle w:val="a3"/>
        <w:spacing w:line="500" w:lineRule="exact"/>
        <w:ind w:leftChars="300" w:left="1220" w:hangingChars="200" w:hanging="560"/>
        <w:rPr>
          <w:rFonts w:ascii="標楷體" w:eastAsia="標楷體" w:hAnsi="標楷體"/>
        </w:rPr>
      </w:pPr>
      <w:r w:rsidRPr="00D619AB">
        <w:rPr>
          <w:rFonts w:ascii="標楷體" w:eastAsia="標楷體" w:hAnsi="標楷體"/>
        </w:rPr>
        <w:t>2、寒暑假：除依受輔科目及年級安排外，得視學生學習需求，安排其他活動</w:t>
      </w:r>
      <w:r w:rsidR="006F73A7" w:rsidRPr="00D619AB">
        <w:rPr>
          <w:rFonts w:ascii="標楷體" w:eastAsia="標楷體" w:hAnsi="標楷體"/>
        </w:rPr>
        <w:t>性課程，以不超過該班教學節數百分之二十五為原則。</w:t>
      </w:r>
    </w:p>
    <w:p w:rsidR="004A2095" w:rsidRPr="00D619AB" w:rsidRDefault="00D6679C" w:rsidP="00B23A83">
      <w:pPr>
        <w:pStyle w:val="a3"/>
        <w:spacing w:line="500" w:lineRule="exact"/>
        <w:ind w:leftChars="300" w:left="1220" w:hangingChars="200" w:hanging="560"/>
        <w:rPr>
          <w:rFonts w:ascii="標楷體" w:eastAsia="標楷體" w:hAnsi="標楷體"/>
        </w:rPr>
      </w:pPr>
      <w:r w:rsidRPr="00D619AB">
        <w:rPr>
          <w:rFonts w:ascii="標楷體" w:eastAsia="標楷體" w:hAnsi="標楷體"/>
        </w:rPr>
        <w:t>3、住校生夜間輔導：得不限受輔科目。</w:t>
      </w:r>
    </w:p>
    <w:p w:rsidR="004A2095" w:rsidRPr="00D619AB" w:rsidRDefault="00D6679C" w:rsidP="00B23A83">
      <w:pPr>
        <w:pStyle w:val="a3"/>
        <w:spacing w:line="500" w:lineRule="exact"/>
        <w:ind w:left="1140" w:right="367" w:hanging="841"/>
        <w:jc w:val="both"/>
        <w:rPr>
          <w:rFonts w:ascii="標楷體" w:eastAsia="標楷體" w:hAnsi="標楷體"/>
        </w:rPr>
      </w:pPr>
      <w:r w:rsidRPr="00D619AB">
        <w:rPr>
          <w:rFonts w:ascii="標楷體" w:eastAsia="標楷體" w:hAnsi="標楷體"/>
          <w:w w:val="95"/>
        </w:rPr>
        <w:t>（七</w:t>
      </w:r>
      <w:r w:rsidRPr="00D619AB">
        <w:rPr>
          <w:rFonts w:ascii="標楷體" w:eastAsia="標楷體" w:hAnsi="標楷體"/>
          <w:spacing w:val="-53"/>
          <w:w w:val="95"/>
        </w:rPr>
        <w:t>）</w:t>
      </w:r>
      <w:r w:rsidRPr="00D619AB">
        <w:rPr>
          <w:rFonts w:ascii="標楷體" w:eastAsia="標楷體" w:hAnsi="標楷體"/>
          <w:spacing w:val="-11"/>
          <w:w w:val="95"/>
        </w:rPr>
        <w:t>教學人員授課節數：除大學生、社會人士於學期間每週授課不超過十節，</w:t>
      </w:r>
      <w:r w:rsidRPr="00D619AB">
        <w:rPr>
          <w:rFonts w:ascii="標楷體" w:eastAsia="標楷體" w:hAnsi="標楷體"/>
          <w:spacing w:val="1"/>
        </w:rPr>
        <w:t>並以至少分散二日至三日實施為原則外，其餘各類教學人員之上課時數</w:t>
      </w:r>
      <w:r w:rsidRPr="00D619AB">
        <w:rPr>
          <w:rFonts w:ascii="標楷體" w:eastAsia="標楷體" w:hAnsi="標楷體"/>
        </w:rPr>
        <w:t>及上課日數，由學校依實際需要決定之。</w:t>
      </w:r>
    </w:p>
    <w:p w:rsidR="004A2095" w:rsidRPr="00D619AB" w:rsidRDefault="00D6679C" w:rsidP="00B23A83">
      <w:pPr>
        <w:pStyle w:val="a3"/>
        <w:spacing w:line="500" w:lineRule="exact"/>
        <w:ind w:left="117"/>
        <w:rPr>
          <w:rFonts w:ascii="標楷體" w:eastAsia="標楷體" w:hAnsi="標楷體"/>
        </w:rPr>
      </w:pPr>
      <w:r w:rsidRPr="00D619AB">
        <w:rPr>
          <w:rFonts w:ascii="標楷體" w:eastAsia="標楷體" w:hAnsi="標楷體"/>
        </w:rPr>
        <w:t>六、教學人員資格：</w:t>
      </w:r>
    </w:p>
    <w:p w:rsidR="004A2095" w:rsidRPr="00D619AB" w:rsidRDefault="00D6679C" w:rsidP="00B23A83">
      <w:pPr>
        <w:pStyle w:val="a3"/>
        <w:spacing w:line="500" w:lineRule="exact"/>
        <w:ind w:left="218"/>
        <w:rPr>
          <w:rFonts w:ascii="標楷體" w:eastAsia="標楷體" w:hAnsi="標楷體"/>
        </w:rPr>
      </w:pPr>
      <w:r w:rsidRPr="00D619AB">
        <w:rPr>
          <w:rFonts w:ascii="標楷體" w:eastAsia="標楷體" w:hAnsi="標楷體"/>
        </w:rPr>
        <w:t>（一）一般班級教學人員資格：</w:t>
      </w:r>
    </w:p>
    <w:p w:rsidR="004A2095" w:rsidRPr="00D619AB" w:rsidRDefault="00D6679C" w:rsidP="00B23A83">
      <w:pPr>
        <w:pStyle w:val="a3"/>
        <w:spacing w:line="500" w:lineRule="exact"/>
        <w:ind w:left="1169" w:right="390" w:hanging="433"/>
        <w:rPr>
          <w:rFonts w:ascii="標楷體" w:eastAsia="標楷體" w:hAnsi="標楷體"/>
        </w:rPr>
      </w:pPr>
      <w:r w:rsidRPr="00D619AB">
        <w:rPr>
          <w:rFonts w:ascii="標楷體" w:eastAsia="標楷體" w:hAnsi="標楷體"/>
          <w:w w:val="95"/>
        </w:rPr>
        <w:t>1、具有高級中等以下學校合格教師證書者，應接受八小時補救教學師資研</w:t>
      </w:r>
      <w:r w:rsidRPr="00D619AB">
        <w:rPr>
          <w:rFonts w:ascii="標楷體" w:eastAsia="標楷體" w:hAnsi="標楷體"/>
        </w:rPr>
        <w:t>習課程。</w:t>
      </w:r>
    </w:p>
    <w:p w:rsidR="004A2095" w:rsidRPr="00D619AB" w:rsidRDefault="00D6679C" w:rsidP="00B23A83">
      <w:pPr>
        <w:pStyle w:val="a3"/>
        <w:spacing w:line="500" w:lineRule="exact"/>
        <w:ind w:left="1169" w:right="390" w:hanging="433"/>
        <w:rPr>
          <w:rFonts w:ascii="標楷體" w:eastAsia="標楷體" w:hAnsi="標楷體"/>
        </w:rPr>
      </w:pPr>
      <w:r w:rsidRPr="00D619AB">
        <w:rPr>
          <w:rFonts w:ascii="標楷體" w:eastAsia="標楷體" w:hAnsi="標楷體"/>
          <w:w w:val="95"/>
        </w:rPr>
        <w:t>2、未取得高級中等以下學校合格教師證書者，應符合下列資格之一且應接</w:t>
      </w:r>
      <w:r w:rsidRPr="00D619AB">
        <w:rPr>
          <w:rFonts w:ascii="標楷體" w:eastAsia="標楷體" w:hAnsi="標楷體"/>
        </w:rPr>
        <w:t>受十八小時補救教學師資研習課程：</w:t>
      </w:r>
    </w:p>
    <w:p w:rsidR="004A2095" w:rsidRPr="00D619AB" w:rsidRDefault="008C1861" w:rsidP="00B23A83">
      <w:pPr>
        <w:pStyle w:val="a3"/>
        <w:spacing w:line="500" w:lineRule="exact"/>
        <w:ind w:left="1433" w:right="382" w:hanging="687"/>
        <w:rPr>
          <w:rFonts w:ascii="標楷體" w:eastAsia="標楷體" w:hAnsi="標楷體"/>
        </w:rPr>
      </w:pPr>
      <w:r w:rsidRPr="00D619AB">
        <w:rPr>
          <w:rFonts w:ascii="標楷體" w:eastAsia="標楷體" w:hAnsi="標楷體"/>
          <w:noProof/>
          <w:lang w:val="en-US" w:bidi="ar-SA"/>
        </w:rPr>
        <mc:AlternateContent>
          <mc:Choice Requires="wpg">
            <w:drawing>
              <wp:anchor distT="0" distB="0" distL="114300" distR="114300" simplePos="0" relativeHeight="503311160" behindDoc="1" locked="0" layoutInCell="1" allowOverlap="1" wp14:anchorId="659AB721" wp14:editId="7B7068B1">
                <wp:simplePos x="0" y="0"/>
                <wp:positionH relativeFrom="page">
                  <wp:posOffset>1314450</wp:posOffset>
                </wp:positionH>
                <wp:positionV relativeFrom="paragraph">
                  <wp:posOffset>482600</wp:posOffset>
                </wp:positionV>
                <wp:extent cx="353695" cy="659130"/>
                <wp:effectExtent l="0" t="0" r="0" b="0"/>
                <wp:wrapNone/>
                <wp:docPr id="4"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3695" cy="659130"/>
                          <a:chOff x="2070" y="760"/>
                          <a:chExt cx="557" cy="1038"/>
                        </a:xfrm>
                      </wpg:grpSpPr>
                      <pic:pic xmlns:pic="http://schemas.openxmlformats.org/drawingml/2006/picture">
                        <pic:nvPicPr>
                          <pic:cNvPr id="6"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2069" y="760"/>
                            <a:ext cx="557" cy="3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2069" y="1125"/>
                            <a:ext cx="557" cy="3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2069" y="1490"/>
                            <a:ext cx="557" cy="3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4848AC22" id="Group 2" o:spid="_x0000_s1026" style="position:absolute;margin-left:103.5pt;margin-top:38pt;width:27.85pt;height:51.9pt;z-index:-5320;mso-position-horizontal-relative:page" coordorigin="2070,760" coordsize="557,10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">
                <v:shape id="Picture 5" o:spid="_x0000_s1027" type="#_x0000_t75" style="position:absolute;left:2069;top:760;width:557;height:30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x7MmbCAAAA2gAAAA8AAABkcnMvZG93bnJldi54bWxEj0FrAjEUhO8F/0N4grea1dK1bI0iUsGD&#10;l6qX3h6b12TbzcuSxHX9940g9DjMzDfMcj24VvQUYuNZwWxagCCuvW7YKDifds9vIGJC1th6JgU3&#10;irBejZ6WWGl/5U/qj8mIDOFYoQKbUldJGWtLDuPUd8TZ+/bBYcoyGKkDXjPctXJeFKV02HBesNjR&#10;1lL9e7w4BaH+MYtD/7U4bHb7zr6+4IcZSqUm42HzDiLRkP7Dj/ZeKyjhfiXfALn6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MezJmwgAAANoAAAAPAAAAAAAAAAAAAAAAAJ8C&#10;AABkcnMvZG93bnJldi54bWxQSwUGAAAAAAQABAD3AAAAjgMAAAAA&#10;">
                  <v:imagedata r:id="rId10" o:title=""/>
                </v:shape>
                <v:shape id="Picture 4" o:spid="_x0000_s1028" type="#_x0000_t75" style="position:absolute;left:2069;top:1125;width:557;height:30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M3l/3CAAAA2gAAAA8AAABkcnMvZG93bnJldi54bWxEj0FrAjEUhO+C/yE8oTfNWqlbtkYRUfDg&#10;peqlt8fmNdl287Ik6br9940g9DjMzDfMajO4VvQUYuNZwXxWgCCuvW7YKLheDtNXEDEha2w9k4Jf&#10;irBZj0crrLS/8Tv152REhnCsUIFNqaukjLUlh3HmO+LsffrgMGUZjNQBbxnuWvlcFEvpsOG8YLGj&#10;naX6+/zjFIT6y5Sn/qM8bQ/Hzr4scG+GpVJPk2H7BiLRkP7Dj/ZRKyjhfiXfALn+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jN5f9wgAAANoAAAAPAAAAAAAAAAAAAAAAAJ8C&#10;AABkcnMvZG93bnJldi54bWxQSwUGAAAAAAQABAD3AAAAjgMAAAAA&#10;">
                  <v:imagedata r:id="rId10" o:title=""/>
                </v:shape>
                <v:shape id="Picture 3" o:spid="_x0000_s1029" type="#_x0000_t75" style="position:absolute;left:2069;top:1490;width:557;height:30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KoA4+/AAAA2gAAAA8AAABkcnMvZG93bnJldi54bWxET01rAjEQvQv+hzBCb5qtRS2rUUQUPHip&#10;9tLbsJkmazeTJYnr+u/NQejx8b5Xm941oqMQa88K3icFCOLK65qNgu/LYfwJIiZkjY1nUvCgCJv1&#10;cLDCUvs7f1F3TkbkEI4lKrAptaWUsbLkME58S5y5Xx8cpgyDkTrgPYe7Rk6LYi4d1pwbLLa0s1T9&#10;nW9OQaiuZnHqfhan7eHY2tkH7k0/V+pt1G+XIBL16V/8ch+1grw1X8k3QK6fAA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DSqAOPvwAAANoAAAAPAAAAAAAAAAAAAAAAAJ8CAABk&#10;cnMvZG93bnJldi54bWxQSwUGAAAAAAQABAD3AAAAiwMAAAAA&#10;">
                  <v:imagedata r:id="rId10" o:title=""/>
                </v:shape>
                <w10:wrap anchorx="page"/>
              </v:group>
            </w:pict>
          </mc:Fallback>
        </mc:AlternateContent>
      </w:r>
      <w:r w:rsidR="00D6679C" w:rsidRPr="00D619AB">
        <w:rPr>
          <w:rFonts w:ascii="標楷體" w:eastAsia="標楷體" w:hAnsi="標楷體"/>
          <w:w w:val="95"/>
        </w:rPr>
        <w:t>（1）大學生：指大學二年級以上</w:t>
      </w:r>
      <w:r w:rsidR="00D6679C" w:rsidRPr="00D619AB">
        <w:rPr>
          <w:rFonts w:ascii="標楷體" w:eastAsia="標楷體" w:hAnsi="標楷體"/>
          <w:spacing w:val="2"/>
          <w:w w:val="95"/>
        </w:rPr>
        <w:t>（</w:t>
      </w:r>
      <w:r w:rsidR="00D6679C" w:rsidRPr="00D619AB">
        <w:rPr>
          <w:rFonts w:ascii="標楷體" w:eastAsia="標楷體" w:hAnsi="標楷體"/>
          <w:w w:val="95"/>
        </w:rPr>
        <w:t>含研究所</w:t>
      </w:r>
      <w:r w:rsidR="00D6679C" w:rsidRPr="00D619AB">
        <w:rPr>
          <w:rFonts w:ascii="標楷體" w:eastAsia="標楷體" w:hAnsi="標楷體"/>
          <w:spacing w:val="2"/>
          <w:w w:val="95"/>
        </w:rPr>
        <w:t>）</w:t>
      </w:r>
      <w:r w:rsidR="00D6679C" w:rsidRPr="00D619AB">
        <w:rPr>
          <w:rFonts w:ascii="標楷體" w:eastAsia="標楷體" w:hAnsi="標楷體"/>
          <w:w w:val="95"/>
        </w:rPr>
        <w:t xml:space="preserve">在學學生且具下列條件之一 </w:t>
      </w:r>
      <w:r w:rsidR="00D6679C" w:rsidRPr="00D619AB">
        <w:rPr>
          <w:rFonts w:ascii="標楷體" w:eastAsia="標楷體" w:hAnsi="標楷體"/>
        </w:rPr>
        <w:t>者：</w:t>
      </w:r>
    </w:p>
    <w:p w:rsidR="004A2095" w:rsidRPr="00D619AB" w:rsidRDefault="008B0504" w:rsidP="00B23A83">
      <w:pPr>
        <w:pStyle w:val="a3"/>
        <w:spacing w:line="500" w:lineRule="exact"/>
        <w:ind w:left="1428"/>
        <w:rPr>
          <w:rFonts w:ascii="標楷體" w:eastAsia="標楷體" w:hAnsi="標楷體"/>
        </w:rPr>
      </w:pPr>
      <w:r w:rsidRPr="00D619AB">
        <w:rPr>
          <w:rFonts w:ascii="新細明體" w:eastAsia="新細明體" w:hAnsi="新細明體" w:cs="新細明體" w:hint="eastAsia"/>
        </w:rPr>
        <w:t>①</w:t>
      </w:r>
      <w:r w:rsidR="00D6679C" w:rsidRPr="00D619AB">
        <w:rPr>
          <w:rFonts w:ascii="標楷體" w:eastAsia="標楷體" w:hAnsi="標楷體"/>
        </w:rPr>
        <w:t>具有國語文、數學、英語三學科教學知能者。</w:t>
      </w:r>
    </w:p>
    <w:p w:rsidR="004A2095" w:rsidRPr="00D619AB" w:rsidRDefault="008B0504" w:rsidP="00B23A83">
      <w:pPr>
        <w:pStyle w:val="a3"/>
        <w:spacing w:line="500" w:lineRule="exact"/>
        <w:ind w:left="1428"/>
        <w:rPr>
          <w:rFonts w:ascii="標楷體" w:eastAsia="標楷體" w:hAnsi="標楷體"/>
        </w:rPr>
      </w:pPr>
      <w:r w:rsidRPr="00D619AB">
        <w:rPr>
          <w:rFonts w:ascii="新細明體" w:eastAsia="新細明體" w:hAnsi="新細明體" w:cs="新細明體" w:hint="eastAsia"/>
        </w:rPr>
        <w:t>②</w:t>
      </w:r>
      <w:r w:rsidR="00D6679C" w:rsidRPr="00D619AB">
        <w:rPr>
          <w:rFonts w:ascii="標楷體" w:eastAsia="標楷體" w:hAnsi="標楷體"/>
        </w:rPr>
        <w:t>受有相關師資培育或特殊教育訓練者。</w:t>
      </w:r>
    </w:p>
    <w:p w:rsidR="004A2095" w:rsidRPr="00D619AB" w:rsidRDefault="008B0504" w:rsidP="00B23A83">
      <w:pPr>
        <w:pStyle w:val="a3"/>
        <w:spacing w:line="500" w:lineRule="exact"/>
        <w:ind w:left="1428"/>
        <w:rPr>
          <w:rFonts w:ascii="標楷體" w:eastAsia="標楷體" w:hAnsi="標楷體"/>
        </w:rPr>
      </w:pPr>
      <w:r w:rsidRPr="00D619AB">
        <w:rPr>
          <w:rFonts w:ascii="新細明體" w:eastAsia="新細明體" w:hAnsi="新細明體" w:cs="新細明體" w:hint="eastAsia"/>
        </w:rPr>
        <w:t>③</w:t>
      </w:r>
      <w:r w:rsidR="00D6679C" w:rsidRPr="00D619AB">
        <w:rPr>
          <w:rFonts w:ascii="標楷體" w:eastAsia="標楷體" w:hAnsi="標楷體"/>
        </w:rPr>
        <w:t>具相關科系或補救教學經驗者。</w:t>
      </w:r>
    </w:p>
    <w:p w:rsidR="004A2095" w:rsidRPr="00D619AB" w:rsidRDefault="00D6679C" w:rsidP="00B23A83">
      <w:pPr>
        <w:pStyle w:val="a3"/>
        <w:spacing w:line="500" w:lineRule="exact"/>
        <w:ind w:left="746"/>
        <w:rPr>
          <w:rFonts w:ascii="標楷體" w:eastAsia="標楷體" w:hAnsi="標楷體"/>
        </w:rPr>
      </w:pPr>
      <w:r w:rsidRPr="00D619AB">
        <w:rPr>
          <w:rFonts w:ascii="標楷體" w:eastAsia="標楷體" w:hAnsi="標楷體"/>
        </w:rPr>
        <w:t>（2）社會人士：指大專以上相關科系畢業之社會人士。</w:t>
      </w:r>
    </w:p>
    <w:p w:rsidR="004A2095" w:rsidRPr="00D619AB" w:rsidRDefault="00D6679C" w:rsidP="00B23A83">
      <w:pPr>
        <w:pStyle w:val="a3"/>
        <w:spacing w:line="500" w:lineRule="exact"/>
        <w:ind w:left="1068" w:right="376" w:hanging="851"/>
        <w:rPr>
          <w:rFonts w:ascii="標楷體" w:eastAsia="標楷體" w:hAnsi="標楷體"/>
        </w:rPr>
      </w:pPr>
      <w:r w:rsidRPr="00D619AB">
        <w:rPr>
          <w:rFonts w:ascii="標楷體" w:eastAsia="標楷體" w:hAnsi="標楷體"/>
          <w:w w:val="95"/>
        </w:rPr>
        <w:t>（二</w:t>
      </w:r>
      <w:r w:rsidRPr="00D619AB">
        <w:rPr>
          <w:rFonts w:ascii="標楷體" w:eastAsia="標楷體" w:hAnsi="標楷體"/>
          <w:spacing w:val="12"/>
          <w:w w:val="95"/>
        </w:rPr>
        <w:t>）</w:t>
      </w:r>
      <w:r w:rsidRPr="00D619AB">
        <w:rPr>
          <w:rFonts w:ascii="標楷體" w:eastAsia="標楷體" w:hAnsi="標楷體"/>
          <w:spacing w:val="-4"/>
          <w:w w:val="95"/>
        </w:rPr>
        <w:t>班級內若有身心障礙</w:t>
      </w:r>
      <w:r w:rsidRPr="00D619AB">
        <w:rPr>
          <w:rFonts w:ascii="標楷體" w:eastAsia="標楷體" w:hAnsi="標楷體"/>
          <w:w w:val="95"/>
        </w:rPr>
        <w:t>（含疑似</w:t>
      </w:r>
      <w:r w:rsidRPr="00D619AB">
        <w:rPr>
          <w:rFonts w:ascii="標楷體" w:eastAsia="標楷體" w:hAnsi="標楷體"/>
          <w:spacing w:val="-29"/>
          <w:w w:val="95"/>
        </w:rPr>
        <w:t>）</w:t>
      </w:r>
      <w:r w:rsidRPr="00D619AB">
        <w:rPr>
          <w:rFonts w:ascii="標楷體" w:eastAsia="標楷體" w:hAnsi="標楷體"/>
          <w:spacing w:val="-7"/>
          <w:w w:val="95"/>
        </w:rPr>
        <w:t>學生，須具備前項資格，並得優先聘任符</w:t>
      </w:r>
      <w:r w:rsidRPr="00D619AB">
        <w:rPr>
          <w:rFonts w:ascii="標楷體" w:eastAsia="標楷體" w:hAnsi="標楷體"/>
          <w:spacing w:val="-3"/>
        </w:rPr>
        <w:t>合下列資格之一之教學人員：</w:t>
      </w:r>
    </w:p>
    <w:p w:rsidR="008B0504" w:rsidRPr="00D619AB" w:rsidRDefault="00D6679C" w:rsidP="00B23A83">
      <w:pPr>
        <w:pStyle w:val="a3"/>
        <w:spacing w:line="500" w:lineRule="exact"/>
        <w:rPr>
          <w:rFonts w:ascii="標楷體" w:eastAsia="標楷體" w:hAnsi="標楷體"/>
        </w:rPr>
      </w:pPr>
      <w:r w:rsidRPr="00D619AB">
        <w:rPr>
          <w:rFonts w:ascii="標楷體" w:eastAsia="標楷體" w:hAnsi="標楷體"/>
        </w:rPr>
        <w:t>1、持有特殊教育各該教育階段、科（類）合格教師證書。</w:t>
      </w:r>
    </w:p>
    <w:p w:rsidR="008B0504" w:rsidRPr="00D619AB" w:rsidRDefault="00D6679C" w:rsidP="00B23A83">
      <w:pPr>
        <w:pStyle w:val="a3"/>
        <w:spacing w:line="500" w:lineRule="exact"/>
        <w:rPr>
          <w:rFonts w:ascii="標楷體" w:eastAsia="標楷體" w:hAnsi="標楷體"/>
          <w:w w:val="95"/>
        </w:rPr>
      </w:pPr>
      <w:r w:rsidRPr="00D619AB">
        <w:rPr>
          <w:rFonts w:ascii="標楷體" w:eastAsia="標楷體" w:hAnsi="標楷體"/>
          <w:w w:val="95"/>
        </w:rPr>
        <w:t>2、修畢特殊教育師資職前教育課程，取得修畢</w:t>
      </w:r>
      <w:r w:rsidR="008B0504" w:rsidRPr="00D619AB">
        <w:rPr>
          <w:rFonts w:ascii="標楷體" w:eastAsia="標楷體" w:hAnsi="標楷體"/>
          <w:w w:val="95"/>
        </w:rPr>
        <w:t>證</w:t>
      </w:r>
      <w:r w:rsidRPr="00D619AB">
        <w:rPr>
          <w:rFonts w:ascii="標楷體" w:eastAsia="標楷體" w:hAnsi="標楷體"/>
          <w:w w:val="95"/>
        </w:rPr>
        <w:t xml:space="preserve">明書。 </w:t>
      </w:r>
    </w:p>
    <w:p w:rsidR="004A2095" w:rsidRPr="00D619AB" w:rsidRDefault="00D6679C" w:rsidP="00B23A83">
      <w:pPr>
        <w:pStyle w:val="a3"/>
        <w:spacing w:line="500" w:lineRule="exact"/>
        <w:ind w:left="0"/>
        <w:jc w:val="both"/>
        <w:rPr>
          <w:rFonts w:ascii="標楷體" w:eastAsia="標楷體" w:hAnsi="標楷體"/>
        </w:rPr>
      </w:pPr>
      <w:r w:rsidRPr="00D619AB">
        <w:rPr>
          <w:rFonts w:ascii="標楷體" w:eastAsia="標楷體" w:hAnsi="標楷體"/>
        </w:rPr>
        <w:t>七、教學人員來源：</w:t>
      </w:r>
    </w:p>
    <w:p w:rsidR="004A2095" w:rsidRPr="00D619AB" w:rsidRDefault="00D6679C" w:rsidP="00B23A83">
      <w:pPr>
        <w:pStyle w:val="a3"/>
        <w:spacing w:line="500" w:lineRule="exact"/>
        <w:ind w:leftChars="100" w:left="220"/>
        <w:jc w:val="both"/>
        <w:rPr>
          <w:rFonts w:ascii="標楷體" w:eastAsia="標楷體" w:hAnsi="標楷體"/>
        </w:rPr>
      </w:pPr>
      <w:r w:rsidRPr="00D619AB">
        <w:rPr>
          <w:rFonts w:ascii="標楷體" w:eastAsia="標楷體" w:hAnsi="標楷體"/>
        </w:rPr>
        <w:t>（一</w:t>
      </w:r>
      <w:r w:rsidRPr="00D619AB">
        <w:rPr>
          <w:rFonts w:ascii="標楷體" w:eastAsia="標楷體" w:hAnsi="標楷體"/>
          <w:spacing w:val="12"/>
        </w:rPr>
        <w:t>）</w:t>
      </w:r>
      <w:r w:rsidRPr="00D619AB">
        <w:rPr>
          <w:rFonts w:ascii="標楷體" w:eastAsia="標楷體" w:hAnsi="標楷體"/>
        </w:rPr>
        <w:t>校內現職教師</w:t>
      </w:r>
      <w:r w:rsidRPr="00D619AB">
        <w:rPr>
          <w:rFonts w:ascii="標楷體" w:eastAsia="標楷體" w:hAnsi="標楷體"/>
          <w:spacing w:val="2"/>
        </w:rPr>
        <w:t>（</w:t>
      </w:r>
      <w:r w:rsidRPr="00D619AB">
        <w:rPr>
          <w:rFonts w:ascii="標楷體" w:eastAsia="標楷體" w:hAnsi="標楷體"/>
        </w:rPr>
        <w:t>含代理、代課教師</w:t>
      </w:r>
      <w:r w:rsidRPr="00D619AB">
        <w:rPr>
          <w:rFonts w:ascii="標楷體" w:eastAsia="標楷體" w:hAnsi="標楷體"/>
          <w:spacing w:val="-140"/>
        </w:rPr>
        <w:t>）</w:t>
      </w:r>
      <w:r w:rsidRPr="00D619AB">
        <w:rPr>
          <w:rFonts w:ascii="標楷體" w:eastAsia="標楷體" w:hAnsi="標楷體"/>
        </w:rPr>
        <w:t>。</w:t>
      </w:r>
    </w:p>
    <w:p w:rsidR="004A2095" w:rsidRPr="00D619AB" w:rsidRDefault="00D6679C" w:rsidP="00B23A83">
      <w:pPr>
        <w:pStyle w:val="a3"/>
        <w:spacing w:line="500" w:lineRule="exact"/>
        <w:ind w:leftChars="100" w:left="220"/>
        <w:jc w:val="both"/>
        <w:rPr>
          <w:rFonts w:ascii="標楷體" w:eastAsia="標楷體" w:hAnsi="標楷體"/>
        </w:rPr>
      </w:pPr>
      <w:r w:rsidRPr="00D619AB">
        <w:rPr>
          <w:rFonts w:ascii="標楷體" w:eastAsia="標楷體" w:hAnsi="標楷體"/>
        </w:rPr>
        <w:t>（二）退休教師。</w:t>
      </w:r>
    </w:p>
    <w:p w:rsidR="004A2095" w:rsidRPr="00D619AB" w:rsidRDefault="00D6679C" w:rsidP="00B23A83">
      <w:pPr>
        <w:pStyle w:val="a3"/>
        <w:spacing w:line="500" w:lineRule="exact"/>
        <w:ind w:leftChars="100" w:left="220"/>
        <w:jc w:val="both"/>
        <w:rPr>
          <w:rFonts w:ascii="標楷體" w:eastAsia="標楷體" w:hAnsi="標楷體"/>
        </w:rPr>
      </w:pPr>
      <w:r w:rsidRPr="00D619AB">
        <w:rPr>
          <w:rFonts w:ascii="標楷體" w:eastAsia="標楷體" w:hAnsi="標楷體"/>
        </w:rPr>
        <w:lastRenderedPageBreak/>
        <w:t>（三）儲備教師、修畢師資職前教育課程或大學生。</w:t>
      </w:r>
    </w:p>
    <w:p w:rsidR="004A2095" w:rsidRPr="00D619AB" w:rsidRDefault="00F71BEE" w:rsidP="00B23A83">
      <w:pPr>
        <w:pStyle w:val="a3"/>
        <w:spacing w:line="500" w:lineRule="exact"/>
        <w:ind w:leftChars="100" w:left="1288" w:rightChars="175" w:right="385" w:hanging="1068"/>
        <w:jc w:val="both"/>
        <w:rPr>
          <w:rFonts w:ascii="標楷體" w:eastAsia="標楷體" w:hAnsi="標楷體"/>
        </w:rPr>
      </w:pPr>
      <w:r w:rsidRPr="00D619AB">
        <w:rPr>
          <w:rFonts w:ascii="標楷體" w:eastAsia="標楷體" w:hAnsi="標楷體"/>
        </w:rPr>
        <w:t>（</w:t>
      </w:r>
      <w:r w:rsidRPr="00D619AB">
        <w:rPr>
          <w:rFonts w:ascii="標楷體" w:eastAsia="標楷體" w:hAnsi="標楷體" w:hint="eastAsia"/>
        </w:rPr>
        <w:t>四</w:t>
      </w:r>
      <w:r w:rsidRPr="00D619AB">
        <w:rPr>
          <w:rFonts w:ascii="標楷體" w:eastAsia="標楷體" w:hAnsi="標楷體"/>
        </w:rPr>
        <w:t>）</w:t>
      </w:r>
      <w:r w:rsidR="00D6679C" w:rsidRPr="00D619AB">
        <w:rPr>
          <w:rFonts w:ascii="標楷體" w:eastAsia="標楷體" w:hAnsi="標楷體"/>
          <w:spacing w:val="-10"/>
          <w:w w:val="95"/>
        </w:rPr>
        <w:t>各校得優先聘任儲備教師、修畢師資職前教育課程或家庭經濟弱勢之大學</w:t>
      </w:r>
      <w:r w:rsidR="00D6679C" w:rsidRPr="00D619AB">
        <w:rPr>
          <w:rFonts w:ascii="標楷體" w:eastAsia="標楷體" w:hAnsi="標楷體"/>
          <w:spacing w:val="-10"/>
        </w:rPr>
        <w:t>生擔任。</w:t>
      </w:r>
    </w:p>
    <w:p w:rsidR="00DF1CC1" w:rsidRPr="00D619AB" w:rsidRDefault="00D6679C" w:rsidP="00B23A83">
      <w:pPr>
        <w:pStyle w:val="a3"/>
        <w:spacing w:line="500" w:lineRule="exact"/>
        <w:ind w:left="0"/>
        <w:rPr>
          <w:rFonts w:ascii="標楷體" w:eastAsia="標楷體" w:hAnsi="標楷體"/>
        </w:rPr>
      </w:pPr>
      <w:r w:rsidRPr="00D619AB">
        <w:rPr>
          <w:rFonts w:ascii="標楷體" w:eastAsia="標楷體" w:hAnsi="標楷體"/>
        </w:rPr>
        <w:t>八、</w:t>
      </w:r>
      <w:r w:rsidR="00CD5A62" w:rsidRPr="00D619AB">
        <w:rPr>
          <w:rFonts w:ascii="標楷體" w:eastAsia="標楷體" w:hAnsi="標楷體" w:hint="eastAsia"/>
        </w:rPr>
        <w:t>學校開班經費</w:t>
      </w:r>
      <w:r w:rsidRPr="00D619AB">
        <w:rPr>
          <w:rFonts w:ascii="標楷體" w:eastAsia="標楷體" w:hAnsi="標楷體"/>
        </w:rPr>
        <w:t>：</w:t>
      </w:r>
    </w:p>
    <w:p w:rsidR="00CD5A62" w:rsidRPr="00D619AB" w:rsidRDefault="00501761" w:rsidP="00B23A83">
      <w:pPr>
        <w:pStyle w:val="a3"/>
        <w:spacing w:line="500" w:lineRule="exact"/>
        <w:ind w:leftChars="153" w:left="1177" w:hangingChars="300" w:hanging="840"/>
        <w:rPr>
          <w:rFonts w:ascii="標楷體" w:eastAsia="標楷體" w:hAnsi="標楷體"/>
        </w:rPr>
      </w:pPr>
      <w:r w:rsidRPr="00D619AB">
        <w:rPr>
          <w:rFonts w:ascii="標楷體" w:eastAsia="標楷體" w:hAnsi="標楷體"/>
        </w:rPr>
        <w:t>（一</w:t>
      </w:r>
      <w:r w:rsidRPr="00D619AB">
        <w:rPr>
          <w:rFonts w:ascii="標楷體" w:eastAsia="標楷體" w:hAnsi="標楷體"/>
          <w:spacing w:val="12"/>
        </w:rPr>
        <w:t>）</w:t>
      </w:r>
      <w:r w:rsidR="00CD5A62" w:rsidRPr="00D619AB">
        <w:rPr>
          <w:rFonts w:ascii="標楷體" w:eastAsia="標楷體" w:hAnsi="標楷體" w:hint="eastAsia"/>
        </w:rPr>
        <w:t>人事費：補助教學人員鐘點費、勞保費、勞退金、健保費及補充保費等相關經費。</w:t>
      </w:r>
    </w:p>
    <w:p w:rsidR="00CD5A62" w:rsidRPr="00D619AB" w:rsidRDefault="001A395E" w:rsidP="00B23A83">
      <w:pPr>
        <w:spacing w:line="500" w:lineRule="exact"/>
        <w:ind w:left="710"/>
        <w:rPr>
          <w:rFonts w:ascii="標楷體" w:eastAsia="標楷體" w:hAnsi="標楷體"/>
          <w:sz w:val="28"/>
          <w:szCs w:val="28"/>
        </w:rPr>
      </w:pPr>
      <w:r w:rsidRPr="00D619AB">
        <w:rPr>
          <w:rFonts w:ascii="標楷體" w:eastAsia="標楷體" w:hAnsi="標楷體"/>
          <w:sz w:val="28"/>
          <w:szCs w:val="28"/>
        </w:rPr>
        <w:t>(１)</w:t>
      </w:r>
      <w:r w:rsidR="00CD5A62" w:rsidRPr="00D619AB">
        <w:rPr>
          <w:rFonts w:ascii="標楷體" w:eastAsia="標楷體" w:hAnsi="標楷體" w:hint="eastAsia"/>
          <w:sz w:val="28"/>
          <w:szCs w:val="28"/>
        </w:rPr>
        <w:t>鐘點費：</w:t>
      </w:r>
    </w:p>
    <w:p w:rsidR="00CD5A62" w:rsidRPr="00D619AB" w:rsidRDefault="00CD5A62" w:rsidP="00B23A83">
      <w:pPr>
        <w:pStyle w:val="a4"/>
        <w:numPr>
          <w:ilvl w:val="0"/>
          <w:numId w:val="15"/>
        </w:numPr>
        <w:spacing w:line="500" w:lineRule="exact"/>
        <w:rPr>
          <w:rFonts w:ascii="標楷體" w:eastAsia="標楷體" w:hAnsi="標楷體"/>
          <w:sz w:val="28"/>
          <w:szCs w:val="28"/>
        </w:rPr>
      </w:pPr>
      <w:r w:rsidRPr="00D619AB">
        <w:rPr>
          <w:rFonts w:ascii="標楷體" w:eastAsia="標楷體" w:hAnsi="標楷體" w:hint="eastAsia"/>
          <w:sz w:val="28"/>
          <w:szCs w:val="28"/>
        </w:rPr>
        <w:t>學期中第七節以前：國民小學每節</w:t>
      </w:r>
      <w:r w:rsidR="00EF129E" w:rsidRPr="00D619AB">
        <w:rPr>
          <w:rFonts w:ascii="標楷體" w:eastAsia="標楷體" w:hAnsi="標楷體" w:hint="eastAsia"/>
          <w:sz w:val="28"/>
          <w:szCs w:val="28"/>
        </w:rPr>
        <w:t>新臺幣</w:t>
      </w:r>
      <w:r w:rsidRPr="00D619AB">
        <w:rPr>
          <w:rFonts w:ascii="標楷體" w:eastAsia="標楷體" w:hAnsi="標楷體" w:hint="eastAsia"/>
          <w:sz w:val="28"/>
          <w:szCs w:val="28"/>
        </w:rPr>
        <w:t>二百六十元，國民中學每節</w:t>
      </w:r>
      <w:r w:rsidR="00EF129E" w:rsidRPr="00D619AB">
        <w:rPr>
          <w:rFonts w:ascii="標楷體" w:eastAsia="標楷體" w:hAnsi="標楷體" w:hint="eastAsia"/>
          <w:sz w:val="28"/>
          <w:szCs w:val="28"/>
        </w:rPr>
        <w:t>新臺幣</w:t>
      </w:r>
      <w:r w:rsidRPr="00D619AB">
        <w:rPr>
          <w:rFonts w:ascii="標楷體" w:eastAsia="標楷體" w:hAnsi="標楷體" w:hint="eastAsia"/>
          <w:sz w:val="28"/>
          <w:szCs w:val="28"/>
        </w:rPr>
        <w:t>三百六十元為原則。</w:t>
      </w:r>
    </w:p>
    <w:p w:rsidR="00501761" w:rsidRPr="00D619AB" w:rsidRDefault="00CD5A62" w:rsidP="00B23A83">
      <w:pPr>
        <w:pStyle w:val="a4"/>
        <w:numPr>
          <w:ilvl w:val="0"/>
          <w:numId w:val="15"/>
        </w:numPr>
        <w:spacing w:line="500" w:lineRule="exact"/>
        <w:rPr>
          <w:rFonts w:ascii="標楷體" w:eastAsia="標楷體" w:hAnsi="標楷體"/>
          <w:sz w:val="28"/>
          <w:szCs w:val="28"/>
        </w:rPr>
      </w:pPr>
      <w:r w:rsidRPr="00D619AB">
        <w:rPr>
          <w:rFonts w:ascii="標楷體" w:eastAsia="標楷體" w:hAnsi="標楷體" w:hint="eastAsia"/>
          <w:sz w:val="28"/>
          <w:szCs w:val="28"/>
        </w:rPr>
        <w:t>第七節下課以後、週末、暑寒假及住校生十八時以後夜間輔導：國民小學每節次</w:t>
      </w:r>
      <w:r w:rsidR="00EF129E" w:rsidRPr="00D619AB">
        <w:rPr>
          <w:rFonts w:ascii="標楷體" w:eastAsia="標楷體" w:hAnsi="標楷體" w:hint="eastAsia"/>
          <w:sz w:val="28"/>
          <w:szCs w:val="28"/>
        </w:rPr>
        <w:t>新臺幣</w:t>
      </w:r>
      <w:r w:rsidRPr="00D619AB">
        <w:rPr>
          <w:rFonts w:ascii="標楷體" w:eastAsia="標楷體" w:hAnsi="標楷體" w:hint="eastAsia"/>
          <w:sz w:val="28"/>
          <w:szCs w:val="28"/>
        </w:rPr>
        <w:t>四百元，國民中學每節次</w:t>
      </w:r>
      <w:r w:rsidR="00EF129E" w:rsidRPr="00D619AB">
        <w:rPr>
          <w:rFonts w:ascii="標楷體" w:eastAsia="標楷體" w:hAnsi="標楷體" w:hint="eastAsia"/>
          <w:sz w:val="28"/>
          <w:szCs w:val="28"/>
        </w:rPr>
        <w:t>新臺幣</w:t>
      </w:r>
      <w:r w:rsidRPr="00D619AB">
        <w:rPr>
          <w:rFonts w:ascii="標楷體" w:eastAsia="標楷體" w:hAnsi="標楷體" w:hint="eastAsia"/>
          <w:sz w:val="28"/>
          <w:szCs w:val="28"/>
        </w:rPr>
        <w:t>四百五十元。</w:t>
      </w:r>
    </w:p>
    <w:p w:rsidR="00CD5A62" w:rsidRPr="00D619AB" w:rsidRDefault="001A395E" w:rsidP="00B23A83">
      <w:pPr>
        <w:spacing w:line="500" w:lineRule="exact"/>
        <w:ind w:leftChars="322" w:left="708"/>
        <w:rPr>
          <w:rFonts w:ascii="標楷體" w:eastAsia="標楷體" w:hAnsi="標楷體"/>
          <w:sz w:val="28"/>
          <w:szCs w:val="28"/>
        </w:rPr>
      </w:pPr>
      <w:r w:rsidRPr="00D619AB">
        <w:rPr>
          <w:rFonts w:ascii="標楷體" w:eastAsia="標楷體" w:hAnsi="標楷體"/>
          <w:sz w:val="28"/>
          <w:szCs w:val="28"/>
        </w:rPr>
        <w:t>(２)</w:t>
      </w:r>
      <w:r w:rsidR="00501761" w:rsidRPr="00D619AB">
        <w:rPr>
          <w:rFonts w:ascii="標楷體" w:eastAsia="標楷體" w:hAnsi="標楷體" w:hint="eastAsia"/>
          <w:sz w:val="28"/>
          <w:szCs w:val="28"/>
        </w:rPr>
        <w:t xml:space="preserve"> </w:t>
      </w:r>
      <w:r w:rsidR="00CD5A62" w:rsidRPr="00D619AB">
        <w:rPr>
          <w:rFonts w:ascii="標楷體" w:eastAsia="標楷體" w:hAnsi="標楷體" w:hint="eastAsia"/>
          <w:sz w:val="28"/>
          <w:szCs w:val="28"/>
        </w:rPr>
        <w:t>勞保費、勞退金、健保費及補充保費依相關規定辦理。</w:t>
      </w:r>
    </w:p>
    <w:p w:rsidR="003330AB" w:rsidRPr="00D619AB" w:rsidRDefault="00CD5A62" w:rsidP="00B23A83">
      <w:pPr>
        <w:pStyle w:val="a4"/>
        <w:spacing w:line="500" w:lineRule="exact"/>
        <w:ind w:leftChars="145" w:left="1159" w:hangingChars="300" w:hanging="840"/>
        <w:rPr>
          <w:rFonts w:ascii="標楷體" w:eastAsia="標楷體" w:hAnsi="標楷體"/>
          <w:sz w:val="28"/>
          <w:szCs w:val="28"/>
        </w:rPr>
      </w:pPr>
      <w:r w:rsidRPr="00D619AB">
        <w:rPr>
          <w:rFonts w:ascii="標楷體" w:eastAsia="標楷體" w:hAnsi="標楷體"/>
          <w:sz w:val="28"/>
          <w:szCs w:val="28"/>
        </w:rPr>
        <w:t>（二）</w:t>
      </w:r>
      <w:r w:rsidR="003330AB" w:rsidRPr="00D619AB">
        <w:rPr>
          <w:rFonts w:ascii="標楷體" w:eastAsia="標楷體" w:hAnsi="標楷體" w:hint="eastAsia"/>
          <w:sz w:val="28"/>
          <w:szCs w:val="28"/>
        </w:rPr>
        <w:t>行政費：辦理補救教學相關費用</w:t>
      </w:r>
      <w:r w:rsidR="0003775B" w:rsidRPr="00D619AB">
        <w:rPr>
          <w:rFonts w:ascii="標楷體" w:eastAsia="標楷體" w:hAnsi="標楷體" w:hint="eastAsia"/>
          <w:sz w:val="28"/>
          <w:szCs w:val="28"/>
        </w:rPr>
        <w:t>，</w:t>
      </w:r>
      <w:r w:rsidR="003330AB" w:rsidRPr="00D619AB">
        <w:rPr>
          <w:rFonts w:ascii="標楷體" w:eastAsia="標楷體" w:hAnsi="標楷體" w:hint="eastAsia"/>
          <w:sz w:val="28"/>
          <w:szCs w:val="28"/>
        </w:rPr>
        <w:t>以每校實際開班總節數乘以每節</w:t>
      </w:r>
      <w:r w:rsidR="001943EF" w:rsidRPr="00D619AB">
        <w:rPr>
          <w:rFonts w:ascii="標楷體" w:eastAsia="標楷體" w:hAnsi="標楷體" w:hint="eastAsia"/>
          <w:sz w:val="28"/>
          <w:szCs w:val="28"/>
        </w:rPr>
        <w:t>新臺幣</w:t>
      </w:r>
      <w:r w:rsidR="003330AB" w:rsidRPr="00D619AB">
        <w:rPr>
          <w:rFonts w:ascii="標楷體" w:eastAsia="標楷體" w:hAnsi="標楷體" w:hint="eastAsia"/>
          <w:sz w:val="28"/>
          <w:szCs w:val="28"/>
        </w:rPr>
        <w:t>四十元為補助上限</w:t>
      </w:r>
      <w:r w:rsidR="0003775B" w:rsidRPr="00D619AB">
        <w:rPr>
          <w:rFonts w:ascii="標楷體" w:eastAsia="標楷體" w:hAnsi="標楷體" w:hint="eastAsia"/>
          <w:sz w:val="28"/>
          <w:szCs w:val="28"/>
        </w:rPr>
        <w:t>，</w:t>
      </w:r>
      <w:r w:rsidR="00EF129E" w:rsidRPr="00D619AB">
        <w:rPr>
          <w:rFonts w:ascii="標楷體" w:eastAsia="標楷體" w:hAnsi="標楷體" w:hint="eastAsia"/>
          <w:sz w:val="28"/>
          <w:szCs w:val="28"/>
        </w:rPr>
        <w:t>本</w:t>
      </w:r>
      <w:r w:rsidR="003330AB" w:rsidRPr="00D619AB">
        <w:rPr>
          <w:rFonts w:ascii="標楷體" w:eastAsia="標楷體" w:hAnsi="標楷體" w:hint="eastAsia"/>
          <w:sz w:val="28"/>
          <w:szCs w:val="28"/>
        </w:rPr>
        <w:t>府得依下列經費項目訂定比</w:t>
      </w:r>
      <w:r w:rsidR="005A180C" w:rsidRPr="00D619AB">
        <w:rPr>
          <w:rFonts w:ascii="標楷體" w:eastAsia="標楷體" w:hAnsi="標楷體" w:hint="eastAsia"/>
          <w:sz w:val="28"/>
          <w:szCs w:val="28"/>
        </w:rPr>
        <w:t>率</w:t>
      </w:r>
      <w:r w:rsidR="003330AB" w:rsidRPr="00D619AB">
        <w:rPr>
          <w:rFonts w:ascii="標楷體" w:eastAsia="標楷體" w:hAnsi="標楷體" w:hint="eastAsia"/>
          <w:sz w:val="28"/>
          <w:szCs w:val="28"/>
        </w:rPr>
        <w:t>：</w:t>
      </w:r>
    </w:p>
    <w:p w:rsidR="001A395E" w:rsidRPr="00D619AB" w:rsidRDefault="001A395E" w:rsidP="00B23A83">
      <w:pPr>
        <w:pStyle w:val="a3"/>
        <w:spacing w:line="500" w:lineRule="exact"/>
        <w:ind w:leftChars="300" w:left="660"/>
        <w:rPr>
          <w:rFonts w:ascii="標楷體" w:eastAsia="標楷體" w:hAnsi="標楷體"/>
        </w:rPr>
      </w:pPr>
      <w:r w:rsidRPr="00D619AB">
        <w:rPr>
          <w:rFonts w:ascii="標楷體" w:eastAsia="標楷體" w:hAnsi="標楷體"/>
        </w:rPr>
        <w:t>(１) 建立學生個人學</w:t>
      </w:r>
      <w:bookmarkStart w:id="0" w:name="_GoBack"/>
      <w:bookmarkEnd w:id="0"/>
      <w:r w:rsidRPr="00D619AB">
        <w:rPr>
          <w:rFonts w:ascii="標楷體" w:eastAsia="標楷體" w:hAnsi="標楷體"/>
        </w:rPr>
        <w:t>習檔案、製作教材教具。</w:t>
      </w:r>
    </w:p>
    <w:p w:rsidR="001A395E" w:rsidRPr="00D619AB" w:rsidRDefault="001A395E" w:rsidP="00B23A83">
      <w:pPr>
        <w:pStyle w:val="a3"/>
        <w:spacing w:line="500" w:lineRule="exact"/>
        <w:ind w:leftChars="300" w:left="660"/>
        <w:rPr>
          <w:rFonts w:ascii="標楷體" w:eastAsia="標楷體" w:hAnsi="標楷體"/>
        </w:rPr>
      </w:pPr>
      <w:r w:rsidRPr="00D619AB">
        <w:rPr>
          <w:rFonts w:ascii="標楷體" w:eastAsia="標楷體" w:hAnsi="標楷體"/>
        </w:rPr>
        <w:t>(２) 召開學校學習輔導小組會議所需膳費或資料印刷費。</w:t>
      </w:r>
    </w:p>
    <w:p w:rsidR="001A395E" w:rsidRPr="00D619AB" w:rsidRDefault="001A395E" w:rsidP="00B23A83">
      <w:pPr>
        <w:pStyle w:val="a3"/>
        <w:spacing w:line="500" w:lineRule="exact"/>
        <w:ind w:leftChars="300" w:left="660"/>
        <w:rPr>
          <w:rFonts w:ascii="標楷體" w:eastAsia="標楷體" w:hAnsi="標楷體"/>
        </w:rPr>
      </w:pPr>
      <w:r w:rsidRPr="00D619AB">
        <w:rPr>
          <w:rFonts w:ascii="標楷體" w:eastAsia="標楷體" w:hAnsi="標楷體"/>
        </w:rPr>
        <w:t xml:space="preserve">(３) </w:t>
      </w:r>
      <w:r w:rsidR="00220B50" w:rsidRPr="00D619AB">
        <w:rPr>
          <w:rFonts w:ascii="標楷體" w:eastAsia="標楷體" w:hAnsi="標楷體"/>
        </w:rPr>
        <w:t>購買學生獎勵品（</w:t>
      </w:r>
      <w:r w:rsidR="00A452FA" w:rsidRPr="00D619AB">
        <w:rPr>
          <w:rFonts w:ascii="標楷體" w:eastAsia="標楷體" w:hAnsi="標楷體"/>
          <w:color w:val="000000" w:themeColor="text1"/>
        </w:rPr>
        <w:t>包括餐點</w:t>
      </w:r>
      <w:r w:rsidR="000051B0" w:rsidRPr="00D619AB">
        <w:rPr>
          <w:rFonts w:ascii="標楷體" w:eastAsia="標楷體" w:hAnsi="標楷體"/>
          <w:color w:val="000000" w:themeColor="text1"/>
        </w:rPr>
        <w:t>）</w:t>
      </w:r>
      <w:r w:rsidR="00A452FA" w:rsidRPr="00D619AB">
        <w:rPr>
          <w:rFonts w:ascii="標楷體" w:eastAsia="標楷體" w:hAnsi="標楷體" w:hint="eastAsia"/>
          <w:color w:val="000000" w:themeColor="text1"/>
        </w:rPr>
        <w:t>，</w:t>
      </w:r>
      <w:r w:rsidR="00BB49FD" w:rsidRPr="00D619AB">
        <w:rPr>
          <w:rFonts w:ascii="標楷體" w:eastAsia="標楷體" w:hAnsi="標楷體" w:hint="eastAsia"/>
          <w:color w:val="000000" w:themeColor="text1"/>
        </w:rPr>
        <w:t>以不超過行政費</w:t>
      </w:r>
      <w:r w:rsidR="00734627" w:rsidRPr="00D619AB">
        <w:rPr>
          <w:rFonts w:ascii="標楷體" w:eastAsia="標楷體" w:hAnsi="標楷體" w:hint="eastAsia"/>
          <w:color w:val="000000" w:themeColor="text1"/>
        </w:rPr>
        <w:t>百分之三十</w:t>
      </w:r>
      <w:r w:rsidR="00BB49FD" w:rsidRPr="00D619AB">
        <w:rPr>
          <w:rFonts w:ascii="標楷體" w:eastAsia="標楷體" w:hAnsi="標楷體" w:hint="eastAsia"/>
          <w:color w:val="000000" w:themeColor="text1"/>
        </w:rPr>
        <w:t>為原則</w:t>
      </w:r>
      <w:r w:rsidR="00A452FA" w:rsidRPr="00D619AB">
        <w:rPr>
          <w:rFonts w:ascii="標楷體" w:eastAsia="標楷體" w:hAnsi="標楷體"/>
        </w:rPr>
        <w:t>。</w:t>
      </w:r>
    </w:p>
    <w:p w:rsidR="001A395E" w:rsidRPr="00D619AB" w:rsidRDefault="001A395E" w:rsidP="00B23A83">
      <w:pPr>
        <w:pStyle w:val="a3"/>
        <w:spacing w:line="500" w:lineRule="exact"/>
        <w:ind w:leftChars="300" w:left="1220" w:hangingChars="200" w:hanging="560"/>
        <w:rPr>
          <w:rFonts w:ascii="標楷體" w:eastAsia="標楷體" w:hAnsi="標楷體"/>
        </w:rPr>
      </w:pPr>
      <w:r w:rsidRPr="00D619AB">
        <w:rPr>
          <w:rFonts w:ascii="標楷體" w:eastAsia="標楷體" w:hAnsi="標楷體"/>
        </w:rPr>
        <w:t>(４) 非屬施測時該節課任課教師之施測費，以補救教學授課鐘點費計算之。</w:t>
      </w:r>
    </w:p>
    <w:p w:rsidR="00CD5A62" w:rsidRPr="00D619AB" w:rsidRDefault="001A395E" w:rsidP="00B23A83">
      <w:pPr>
        <w:pStyle w:val="a3"/>
        <w:spacing w:line="500" w:lineRule="exact"/>
        <w:ind w:leftChars="300" w:left="660"/>
        <w:rPr>
          <w:rFonts w:ascii="標楷體" w:eastAsia="標楷體" w:hAnsi="標楷體"/>
          <w:color w:val="000000" w:themeColor="text1"/>
        </w:rPr>
      </w:pPr>
      <w:r w:rsidRPr="00D619AB">
        <w:rPr>
          <w:rFonts w:ascii="標楷體" w:eastAsia="標楷體" w:hAnsi="標楷體"/>
        </w:rPr>
        <w:t>(</w:t>
      </w:r>
      <w:r w:rsidRPr="00D619AB">
        <w:rPr>
          <w:rFonts w:ascii="標楷體" w:eastAsia="標楷體" w:hAnsi="標楷體"/>
          <w:color w:val="000000" w:themeColor="text1"/>
        </w:rPr>
        <w:t>５) 住校生夜間學習輔導工作人員加班費。</w:t>
      </w:r>
    </w:p>
    <w:p w:rsidR="008A4930" w:rsidRPr="00D619AB" w:rsidRDefault="00BB49FD" w:rsidP="00B23A83">
      <w:pPr>
        <w:adjustRightInd w:val="0"/>
        <w:spacing w:line="500" w:lineRule="exact"/>
        <w:ind w:leftChars="64" w:left="701" w:hangingChars="200" w:hanging="560"/>
        <w:rPr>
          <w:rFonts w:ascii="標楷體" w:eastAsia="標楷體" w:hAnsi="標楷體"/>
          <w:color w:val="000000" w:themeColor="text1"/>
          <w:sz w:val="28"/>
          <w:szCs w:val="28"/>
        </w:rPr>
      </w:pPr>
      <w:r w:rsidRPr="00D619AB">
        <w:rPr>
          <w:rFonts w:ascii="標楷體" w:eastAsia="標楷體" w:hAnsi="標楷體"/>
          <w:color w:val="000000" w:themeColor="text1"/>
          <w:sz w:val="28"/>
          <w:szCs w:val="28"/>
        </w:rPr>
        <w:t>九、</w:t>
      </w:r>
      <w:r w:rsidR="00A17C43" w:rsidRPr="00D619AB">
        <w:rPr>
          <w:rFonts w:ascii="標楷體" w:eastAsia="標楷體" w:hAnsi="標楷體" w:cs="新細明體" w:hint="eastAsia"/>
          <w:color w:val="000000" w:themeColor="text1"/>
          <w:sz w:val="28"/>
          <w:szCs w:val="28"/>
          <w:lang w:val="en-US" w:bidi="ar-SA"/>
        </w:rPr>
        <w:t>輔導諮詢：學校現職教育人員，於不影響課務之前提下擔任諮詢或輔導任務工作， 每週以二日為上限，得以公假登記。</w:t>
      </w:r>
    </w:p>
    <w:p w:rsidR="00A17C43" w:rsidRPr="00D619AB" w:rsidRDefault="002326EB" w:rsidP="00B23A83">
      <w:pPr>
        <w:pStyle w:val="a3"/>
        <w:spacing w:line="500" w:lineRule="exact"/>
        <w:ind w:left="560" w:hangingChars="200" w:hanging="560"/>
        <w:rPr>
          <w:rFonts w:ascii="標楷體" w:eastAsia="標楷體" w:hAnsi="標楷體"/>
          <w:color w:val="000000" w:themeColor="text1"/>
        </w:rPr>
      </w:pPr>
      <w:r w:rsidRPr="00D619AB">
        <w:rPr>
          <w:rFonts w:ascii="標楷體" w:eastAsia="標楷體" w:hAnsi="標楷體" w:hint="eastAsia"/>
          <w:color w:val="000000" w:themeColor="text1"/>
        </w:rPr>
        <w:t xml:space="preserve"> </w:t>
      </w:r>
      <w:r w:rsidR="004F2F9A" w:rsidRPr="00D619AB">
        <w:rPr>
          <w:rFonts w:ascii="標楷體" w:eastAsia="標楷體" w:hAnsi="標楷體"/>
          <w:color w:val="000000" w:themeColor="text1"/>
        </w:rPr>
        <w:t>十、</w:t>
      </w:r>
      <w:r w:rsidR="00A17C43" w:rsidRPr="00D619AB">
        <w:rPr>
          <w:rFonts w:ascii="標楷體" w:eastAsia="標楷體" w:hAnsi="標楷體"/>
          <w:color w:val="000000" w:themeColor="text1"/>
        </w:rPr>
        <w:t>補助之核結應依規定於期限內提報，其辦理情形列為下一學年度經費補助參考。</w:t>
      </w:r>
    </w:p>
    <w:p w:rsidR="004A2095" w:rsidRPr="00D619AB" w:rsidRDefault="00D619AB" w:rsidP="00B23A83">
      <w:pPr>
        <w:pStyle w:val="a3"/>
        <w:spacing w:line="500" w:lineRule="exact"/>
        <w:ind w:left="0"/>
        <w:rPr>
          <w:rFonts w:ascii="標楷體" w:eastAsia="標楷體" w:hAnsi="標楷體"/>
          <w:color w:val="000000" w:themeColor="text1"/>
        </w:rPr>
      </w:pPr>
      <w:r>
        <w:rPr>
          <w:rStyle w:val="st"/>
          <w:rFonts w:ascii="標楷體" w:eastAsia="標楷體" w:hAnsi="標楷體" w:hint="eastAsia"/>
          <w:color w:val="000000" w:themeColor="text1"/>
        </w:rPr>
        <w:t xml:space="preserve"> </w:t>
      </w:r>
      <w:r w:rsidR="00A17C43" w:rsidRPr="00D619AB">
        <w:rPr>
          <w:rStyle w:val="st"/>
          <w:rFonts w:ascii="標楷體" w:eastAsia="標楷體" w:hAnsi="標楷體" w:hint="eastAsia"/>
          <w:color w:val="000000" w:themeColor="text1"/>
        </w:rPr>
        <w:t>十一</w:t>
      </w:r>
      <w:r w:rsidR="00A17C43" w:rsidRPr="00D619AB">
        <w:rPr>
          <w:rFonts w:ascii="標楷體" w:eastAsia="標楷體" w:hAnsi="標楷體"/>
          <w:color w:val="000000" w:themeColor="text1"/>
        </w:rPr>
        <w:t>、</w:t>
      </w:r>
      <w:r w:rsidR="002925B8" w:rsidRPr="00D619AB">
        <w:rPr>
          <w:rStyle w:val="st"/>
          <w:rFonts w:ascii="標楷體" w:eastAsia="標楷體" w:hAnsi="標楷體"/>
          <w:color w:val="000000" w:themeColor="text1"/>
        </w:rPr>
        <w:t>本</w:t>
      </w:r>
      <w:r w:rsidR="002925B8" w:rsidRPr="00D619AB">
        <w:rPr>
          <w:rStyle w:val="st"/>
          <w:rFonts w:ascii="標楷體" w:eastAsia="標楷體" w:hAnsi="標楷體" w:hint="eastAsia"/>
          <w:color w:val="000000" w:themeColor="text1"/>
        </w:rPr>
        <w:t>原則如有未盡事宜</w:t>
      </w:r>
      <w:r w:rsidR="002925B8" w:rsidRPr="00D619AB">
        <w:rPr>
          <w:rStyle w:val="st"/>
          <w:rFonts w:ascii="標楷體" w:eastAsia="標楷體" w:hAnsi="標楷體"/>
          <w:color w:val="000000" w:themeColor="text1"/>
        </w:rPr>
        <w:t>，依</w:t>
      </w:r>
      <w:r w:rsidR="002925B8" w:rsidRPr="00D619AB">
        <w:rPr>
          <w:rStyle w:val="st"/>
          <w:rFonts w:ascii="標楷體" w:eastAsia="標楷體" w:hAnsi="標楷體" w:hint="eastAsia"/>
          <w:color w:val="000000" w:themeColor="text1"/>
        </w:rPr>
        <w:t>教育部</w:t>
      </w:r>
      <w:r w:rsidR="002925B8" w:rsidRPr="00D619AB">
        <w:rPr>
          <w:rStyle w:val="st"/>
          <w:rFonts w:ascii="標楷體" w:eastAsia="標楷體" w:hAnsi="標楷體"/>
          <w:color w:val="000000" w:themeColor="text1"/>
        </w:rPr>
        <w:t>相關規定辦理</w:t>
      </w:r>
      <w:r w:rsidR="002925B8" w:rsidRPr="00D619AB">
        <w:rPr>
          <w:rFonts w:ascii="標楷體" w:eastAsia="標楷體" w:hAnsi="標楷體"/>
          <w:color w:val="000000" w:themeColor="text1"/>
        </w:rPr>
        <w:t>。</w:t>
      </w:r>
    </w:p>
    <w:sectPr w:rsidR="004A2095" w:rsidRPr="00D619AB" w:rsidSect="00D619AB">
      <w:footerReference w:type="default" r:id="rId12"/>
      <w:pgSz w:w="11910" w:h="16840"/>
      <w:pgMar w:top="720" w:right="720" w:bottom="720" w:left="720" w:header="0" w:footer="998"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1EDD" w:rsidRDefault="00951EDD">
      <w:r>
        <w:separator/>
      </w:r>
    </w:p>
  </w:endnote>
  <w:endnote w:type="continuationSeparator" w:id="0">
    <w:p w:rsidR="00951EDD" w:rsidRDefault="00951E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2095" w:rsidRDefault="008C1861">
    <w:pPr>
      <w:pStyle w:val="a3"/>
      <w:spacing w:line="14" w:lineRule="auto"/>
      <w:ind w:left="0"/>
      <w:rPr>
        <w:sz w:val="20"/>
      </w:rPr>
    </w:pPr>
    <w:r>
      <w:rPr>
        <w:noProof/>
        <w:lang w:val="en-US" w:bidi="ar-SA"/>
      </w:rPr>
      <mc:AlternateContent>
        <mc:Choice Requires="wps">
          <w:drawing>
            <wp:anchor distT="0" distB="0" distL="114300" distR="114300" simplePos="0" relativeHeight="251657728" behindDoc="1" locked="0" layoutInCell="1" allowOverlap="1" wp14:anchorId="1875EF59" wp14:editId="7F6BE100">
              <wp:simplePos x="0" y="0"/>
              <wp:positionH relativeFrom="page">
                <wp:posOffset>3722370</wp:posOffset>
              </wp:positionH>
              <wp:positionV relativeFrom="page">
                <wp:posOffset>9919335</wp:posOffset>
              </wp:positionV>
              <wp:extent cx="116205" cy="153670"/>
              <wp:effectExtent l="0" t="0" r="17145" b="1778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A2095" w:rsidRDefault="007C6DEE">
                          <w:pPr>
                            <w:spacing w:line="225" w:lineRule="exact"/>
                            <w:ind w:left="40"/>
                            <w:rPr>
                              <w:rFonts w:ascii="Calibri"/>
                              <w:sz w:val="20"/>
                            </w:rPr>
                          </w:pPr>
                          <w:r>
                            <w:fldChar w:fldCharType="begin"/>
                          </w:r>
                          <w:r w:rsidR="00D6679C">
                            <w:rPr>
                              <w:rFonts w:ascii="Calibri"/>
                              <w:sz w:val="20"/>
                            </w:rPr>
                            <w:instrText xml:space="preserve"> PAGE </w:instrText>
                          </w:r>
                          <w:r>
                            <w:fldChar w:fldCharType="separate"/>
                          </w:r>
                          <w:r w:rsidR="00C770DC">
                            <w:rPr>
                              <w:rFonts w:ascii="Calibri"/>
                              <w:noProof/>
                              <w:sz w:val="20"/>
                            </w:rPr>
                            <w:t>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293.1pt;margin-top:781.05pt;width:9.15pt;height:12.1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" filled="f" stroked="f">
              <v:textbox inset="0,0,0,0">
                <w:txbxContent>
                  <w:p w:rsidR="004A2095" w:rsidRDefault="007C6DEE">
                    <w:pPr>
                      <w:spacing w:line="225" w:lineRule="exact"/>
                      <w:ind w:left="40"/>
                      <w:rPr>
                        <w:rFonts w:ascii="Calibri"/>
                        <w:sz w:val="20"/>
                      </w:rPr>
                    </w:pPr>
                    <w:r>
                      <w:fldChar w:fldCharType="begin"/>
                    </w:r>
                    <w:r w:rsidR="00D6679C">
                      <w:rPr>
                        <w:rFonts w:ascii="Calibri"/>
                        <w:sz w:val="20"/>
                      </w:rPr>
                      <w:instrText xml:space="preserve"> PAGE </w:instrText>
                    </w:r>
                    <w:r>
                      <w:fldChar w:fldCharType="separate"/>
                    </w:r>
                    <w:r w:rsidR="00C770DC">
                      <w:rPr>
                        <w:rFonts w:ascii="Calibri"/>
                        <w:noProof/>
                        <w:sz w:val="20"/>
                      </w:rPr>
                      <w:t>5</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1EDD" w:rsidRDefault="00951EDD">
      <w:r>
        <w:separator/>
      </w:r>
    </w:p>
  </w:footnote>
  <w:footnote w:type="continuationSeparator" w:id="0">
    <w:p w:rsidR="00951EDD" w:rsidRDefault="00951ED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0E26B5"/>
    <w:multiLevelType w:val="hybridMultilevel"/>
    <w:tmpl w:val="3300F24A"/>
    <w:lvl w:ilvl="0" w:tplc="0409000F">
      <w:start w:val="1"/>
      <w:numFmt w:val="decimal"/>
      <w:lvlText w:val="%1."/>
      <w:lvlJc w:val="left"/>
      <w:pPr>
        <w:ind w:left="697" w:hanging="480"/>
      </w:pPr>
    </w:lvl>
    <w:lvl w:ilvl="1" w:tplc="04090019" w:tentative="1">
      <w:start w:val="1"/>
      <w:numFmt w:val="ideographTraditional"/>
      <w:lvlText w:val="%2、"/>
      <w:lvlJc w:val="left"/>
      <w:pPr>
        <w:ind w:left="1177" w:hanging="480"/>
      </w:pPr>
    </w:lvl>
    <w:lvl w:ilvl="2" w:tplc="0409001B" w:tentative="1">
      <w:start w:val="1"/>
      <w:numFmt w:val="lowerRoman"/>
      <w:lvlText w:val="%3."/>
      <w:lvlJc w:val="right"/>
      <w:pPr>
        <w:ind w:left="1657" w:hanging="480"/>
      </w:pPr>
    </w:lvl>
    <w:lvl w:ilvl="3" w:tplc="0409000F" w:tentative="1">
      <w:start w:val="1"/>
      <w:numFmt w:val="decimal"/>
      <w:lvlText w:val="%4."/>
      <w:lvlJc w:val="left"/>
      <w:pPr>
        <w:ind w:left="2137" w:hanging="480"/>
      </w:pPr>
    </w:lvl>
    <w:lvl w:ilvl="4" w:tplc="04090019" w:tentative="1">
      <w:start w:val="1"/>
      <w:numFmt w:val="ideographTraditional"/>
      <w:lvlText w:val="%5、"/>
      <w:lvlJc w:val="left"/>
      <w:pPr>
        <w:ind w:left="2617" w:hanging="480"/>
      </w:pPr>
    </w:lvl>
    <w:lvl w:ilvl="5" w:tplc="0409001B" w:tentative="1">
      <w:start w:val="1"/>
      <w:numFmt w:val="lowerRoman"/>
      <w:lvlText w:val="%6."/>
      <w:lvlJc w:val="right"/>
      <w:pPr>
        <w:ind w:left="3097" w:hanging="480"/>
      </w:pPr>
    </w:lvl>
    <w:lvl w:ilvl="6" w:tplc="0409000F" w:tentative="1">
      <w:start w:val="1"/>
      <w:numFmt w:val="decimal"/>
      <w:lvlText w:val="%7."/>
      <w:lvlJc w:val="left"/>
      <w:pPr>
        <w:ind w:left="3577" w:hanging="480"/>
      </w:pPr>
    </w:lvl>
    <w:lvl w:ilvl="7" w:tplc="04090019" w:tentative="1">
      <w:start w:val="1"/>
      <w:numFmt w:val="ideographTraditional"/>
      <w:lvlText w:val="%8、"/>
      <w:lvlJc w:val="left"/>
      <w:pPr>
        <w:ind w:left="4057" w:hanging="480"/>
      </w:pPr>
    </w:lvl>
    <w:lvl w:ilvl="8" w:tplc="0409001B" w:tentative="1">
      <w:start w:val="1"/>
      <w:numFmt w:val="lowerRoman"/>
      <w:lvlText w:val="%9."/>
      <w:lvlJc w:val="right"/>
      <w:pPr>
        <w:ind w:left="4537" w:hanging="480"/>
      </w:pPr>
    </w:lvl>
  </w:abstractNum>
  <w:abstractNum w:abstractNumId="1">
    <w:nsid w:val="0B7D6102"/>
    <w:multiLevelType w:val="hybridMultilevel"/>
    <w:tmpl w:val="C5F4DFB2"/>
    <w:lvl w:ilvl="0" w:tplc="7696CFB4">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B610444"/>
    <w:multiLevelType w:val="hybridMultilevel"/>
    <w:tmpl w:val="BC1AB05A"/>
    <w:lvl w:ilvl="0" w:tplc="F348D51C">
      <w:start w:val="1"/>
      <w:numFmt w:val="decimal"/>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
    <w:nsid w:val="1F3A2608"/>
    <w:multiLevelType w:val="hybridMultilevel"/>
    <w:tmpl w:val="2982AC12"/>
    <w:lvl w:ilvl="0" w:tplc="8C1206A4">
      <w:start w:val="1"/>
      <w:numFmt w:val="taiwaneseCountingThousand"/>
      <w:lvlText w:val="（%1）"/>
      <w:lvlJc w:val="left"/>
      <w:pPr>
        <w:ind w:left="630" w:hanging="630"/>
      </w:pPr>
      <w:rPr>
        <w:rFonts w:hint="default"/>
        <w:w w:val="95"/>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FDF736E"/>
    <w:multiLevelType w:val="hybridMultilevel"/>
    <w:tmpl w:val="2A16FCFC"/>
    <w:lvl w:ilvl="0" w:tplc="7696CFB4">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231B7349"/>
    <w:multiLevelType w:val="hybridMultilevel"/>
    <w:tmpl w:val="1A7EA7B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3BFC7076"/>
    <w:multiLevelType w:val="hybridMultilevel"/>
    <w:tmpl w:val="4BE612E8"/>
    <w:lvl w:ilvl="0" w:tplc="8C1206A4">
      <w:start w:val="1"/>
      <w:numFmt w:val="taiwaneseCountingThousand"/>
      <w:lvlText w:val="（%1）"/>
      <w:lvlJc w:val="left"/>
      <w:pPr>
        <w:ind w:left="480" w:hanging="480"/>
      </w:pPr>
      <w:rPr>
        <w:rFonts w:hint="default"/>
        <w:w w:val="95"/>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455C0BA7"/>
    <w:multiLevelType w:val="hybridMultilevel"/>
    <w:tmpl w:val="6D0A961E"/>
    <w:lvl w:ilvl="0" w:tplc="8C1206A4">
      <w:start w:val="1"/>
      <w:numFmt w:val="taiwaneseCountingThousand"/>
      <w:lvlText w:val="（%1）"/>
      <w:lvlJc w:val="left"/>
      <w:pPr>
        <w:ind w:left="480" w:hanging="480"/>
      </w:pPr>
      <w:rPr>
        <w:rFonts w:hint="default"/>
        <w:w w:val="95"/>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51B13912"/>
    <w:multiLevelType w:val="hybridMultilevel"/>
    <w:tmpl w:val="5F8CEB34"/>
    <w:lvl w:ilvl="0" w:tplc="9092D11E">
      <w:start w:val="1"/>
      <w:numFmt w:val="decimal"/>
      <w:lvlText w:val="（%1）"/>
      <w:lvlJc w:val="left"/>
      <w:pPr>
        <w:ind w:left="1190" w:hanging="480"/>
      </w:pPr>
      <w:rPr>
        <w:rFonts w:hint="default"/>
        <w:sz w:val="28"/>
        <w:szCs w:val="28"/>
      </w:r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9">
    <w:nsid w:val="56694D85"/>
    <w:multiLevelType w:val="hybridMultilevel"/>
    <w:tmpl w:val="469AE858"/>
    <w:lvl w:ilvl="0" w:tplc="F348D51C">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5BAB0AF0"/>
    <w:multiLevelType w:val="hybridMultilevel"/>
    <w:tmpl w:val="A3B008C4"/>
    <w:lvl w:ilvl="0" w:tplc="F348D51C">
      <w:start w:val="1"/>
      <w:numFmt w:val="decimal"/>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nsid w:val="5F8F3DFF"/>
    <w:multiLevelType w:val="hybridMultilevel"/>
    <w:tmpl w:val="298EA00E"/>
    <w:lvl w:ilvl="0" w:tplc="0409000F">
      <w:start w:val="1"/>
      <w:numFmt w:val="decimal"/>
      <w:lvlText w:val="%1."/>
      <w:lvlJc w:val="left"/>
      <w:pPr>
        <w:ind w:left="1680" w:hanging="480"/>
      </w:p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2">
    <w:nsid w:val="622874D9"/>
    <w:multiLevelType w:val="hybridMultilevel"/>
    <w:tmpl w:val="7C566C88"/>
    <w:lvl w:ilvl="0" w:tplc="771CD76E">
      <w:start w:val="1"/>
      <w:numFmt w:val="taiwaneseCountingThousand"/>
      <w:lvlText w:val="(%1)"/>
      <w:lvlJc w:val="left"/>
      <w:pPr>
        <w:ind w:left="555" w:hanging="555"/>
      </w:pPr>
      <w:rPr>
        <w:rFonts w:hint="default"/>
      </w:rPr>
    </w:lvl>
    <w:lvl w:ilvl="1" w:tplc="041CEF76">
      <w:start w:val="1"/>
      <w:numFmt w:val="decimalFullWidth"/>
      <w:lvlText w:val="(%2)"/>
      <w:lvlJc w:val="left"/>
      <w:pPr>
        <w:ind w:left="1035" w:hanging="555"/>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66A22AC4"/>
    <w:multiLevelType w:val="hybridMultilevel"/>
    <w:tmpl w:val="B664AC46"/>
    <w:lvl w:ilvl="0" w:tplc="F348D51C">
      <w:start w:val="1"/>
      <w:numFmt w:val="decimal"/>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4">
    <w:nsid w:val="778E4D3E"/>
    <w:multiLevelType w:val="hybridMultilevel"/>
    <w:tmpl w:val="035AE306"/>
    <w:lvl w:ilvl="0" w:tplc="F348D51C">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5"/>
  </w:num>
  <w:num w:numId="3">
    <w:abstractNumId w:val="1"/>
  </w:num>
  <w:num w:numId="4">
    <w:abstractNumId w:val="3"/>
  </w:num>
  <w:num w:numId="5">
    <w:abstractNumId w:val="7"/>
  </w:num>
  <w:num w:numId="6">
    <w:abstractNumId w:val="13"/>
  </w:num>
  <w:num w:numId="7">
    <w:abstractNumId w:val="2"/>
  </w:num>
  <w:num w:numId="8">
    <w:abstractNumId w:val="9"/>
  </w:num>
  <w:num w:numId="9">
    <w:abstractNumId w:val="14"/>
  </w:num>
  <w:num w:numId="10">
    <w:abstractNumId w:val="6"/>
  </w:num>
  <w:num w:numId="11">
    <w:abstractNumId w:val="12"/>
  </w:num>
  <w:num w:numId="12">
    <w:abstractNumId w:val="4"/>
  </w:num>
  <w:num w:numId="13">
    <w:abstractNumId w:val="8"/>
  </w:num>
  <w:num w:numId="14">
    <w:abstractNumId w:val="10"/>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2095"/>
    <w:rsid w:val="000051B0"/>
    <w:rsid w:val="00033D76"/>
    <w:rsid w:val="0003775B"/>
    <w:rsid w:val="000F5A76"/>
    <w:rsid w:val="00115E50"/>
    <w:rsid w:val="00187299"/>
    <w:rsid w:val="001943EF"/>
    <w:rsid w:val="001A395E"/>
    <w:rsid w:val="001B4472"/>
    <w:rsid w:val="00207E09"/>
    <w:rsid w:val="00220B50"/>
    <w:rsid w:val="002326EB"/>
    <w:rsid w:val="002925B8"/>
    <w:rsid w:val="003330AB"/>
    <w:rsid w:val="00334E68"/>
    <w:rsid w:val="003B20E3"/>
    <w:rsid w:val="003D7E71"/>
    <w:rsid w:val="004A2095"/>
    <w:rsid w:val="004F2F9A"/>
    <w:rsid w:val="00501761"/>
    <w:rsid w:val="005160B7"/>
    <w:rsid w:val="00524FD8"/>
    <w:rsid w:val="00540D50"/>
    <w:rsid w:val="0059567F"/>
    <w:rsid w:val="005A180C"/>
    <w:rsid w:val="005A22F1"/>
    <w:rsid w:val="0060035C"/>
    <w:rsid w:val="00602E31"/>
    <w:rsid w:val="006350D0"/>
    <w:rsid w:val="00694B7E"/>
    <w:rsid w:val="006A7161"/>
    <w:rsid w:val="006C6A1D"/>
    <w:rsid w:val="006F73A7"/>
    <w:rsid w:val="00734627"/>
    <w:rsid w:val="00754AF0"/>
    <w:rsid w:val="007C10FC"/>
    <w:rsid w:val="007C6DEE"/>
    <w:rsid w:val="007D71CB"/>
    <w:rsid w:val="00893930"/>
    <w:rsid w:val="008A0447"/>
    <w:rsid w:val="008A4930"/>
    <w:rsid w:val="008B0504"/>
    <w:rsid w:val="008C1861"/>
    <w:rsid w:val="008F1DE7"/>
    <w:rsid w:val="009365EB"/>
    <w:rsid w:val="00951EDD"/>
    <w:rsid w:val="00960B7B"/>
    <w:rsid w:val="00967A91"/>
    <w:rsid w:val="009D0D27"/>
    <w:rsid w:val="009F4617"/>
    <w:rsid w:val="00A17C43"/>
    <w:rsid w:val="00A452FA"/>
    <w:rsid w:val="00A6169B"/>
    <w:rsid w:val="00AC00B5"/>
    <w:rsid w:val="00AD6F6A"/>
    <w:rsid w:val="00AE1BAE"/>
    <w:rsid w:val="00AF47C5"/>
    <w:rsid w:val="00B16648"/>
    <w:rsid w:val="00B23A83"/>
    <w:rsid w:val="00B30A16"/>
    <w:rsid w:val="00B4201B"/>
    <w:rsid w:val="00BB49FD"/>
    <w:rsid w:val="00BC26EC"/>
    <w:rsid w:val="00BE6A2D"/>
    <w:rsid w:val="00C431ED"/>
    <w:rsid w:val="00C44CC6"/>
    <w:rsid w:val="00C50BE5"/>
    <w:rsid w:val="00C770DC"/>
    <w:rsid w:val="00CA4BFF"/>
    <w:rsid w:val="00CD5A62"/>
    <w:rsid w:val="00D619AB"/>
    <w:rsid w:val="00D6679C"/>
    <w:rsid w:val="00DA0684"/>
    <w:rsid w:val="00DB4C08"/>
    <w:rsid w:val="00DE1104"/>
    <w:rsid w:val="00DF1CC1"/>
    <w:rsid w:val="00E26263"/>
    <w:rsid w:val="00E341F7"/>
    <w:rsid w:val="00E41FAE"/>
    <w:rsid w:val="00E53E2D"/>
    <w:rsid w:val="00EF129E"/>
    <w:rsid w:val="00F35B4C"/>
    <w:rsid w:val="00F54523"/>
    <w:rsid w:val="00F71BEE"/>
    <w:rsid w:val="00F84122"/>
    <w:rsid w:val="00FF60C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115E50"/>
    <w:rPr>
      <w:rFonts w:ascii="細明體" w:eastAsia="細明體" w:hAnsi="細明體" w:cs="細明體"/>
      <w:lang w:val="zh-TW" w:eastAsia="zh-TW" w:bidi="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115E50"/>
    <w:tblPr>
      <w:tblInd w:w="0" w:type="dxa"/>
      <w:tblCellMar>
        <w:top w:w="0" w:type="dxa"/>
        <w:left w:w="0" w:type="dxa"/>
        <w:bottom w:w="0" w:type="dxa"/>
        <w:right w:w="0" w:type="dxa"/>
      </w:tblCellMar>
    </w:tblPr>
  </w:style>
  <w:style w:type="paragraph" w:styleId="a3">
    <w:name w:val="Body Text"/>
    <w:basedOn w:val="a"/>
    <w:uiPriority w:val="1"/>
    <w:qFormat/>
    <w:rsid w:val="00115E50"/>
    <w:pPr>
      <w:ind w:left="736"/>
    </w:pPr>
    <w:rPr>
      <w:sz w:val="28"/>
      <w:szCs w:val="28"/>
    </w:rPr>
  </w:style>
  <w:style w:type="paragraph" w:styleId="a4">
    <w:name w:val="List Paragraph"/>
    <w:basedOn w:val="a"/>
    <w:uiPriority w:val="1"/>
    <w:qFormat/>
    <w:rsid w:val="00115E50"/>
  </w:style>
  <w:style w:type="paragraph" w:customStyle="1" w:styleId="TableParagraph">
    <w:name w:val="Table Paragraph"/>
    <w:basedOn w:val="a"/>
    <w:uiPriority w:val="1"/>
    <w:qFormat/>
    <w:rsid w:val="00115E50"/>
  </w:style>
  <w:style w:type="character" w:customStyle="1" w:styleId="st">
    <w:name w:val="st"/>
    <w:basedOn w:val="a0"/>
    <w:rsid w:val="002925B8"/>
  </w:style>
  <w:style w:type="character" w:styleId="a5">
    <w:name w:val="Emphasis"/>
    <w:basedOn w:val="a0"/>
    <w:uiPriority w:val="20"/>
    <w:qFormat/>
    <w:rsid w:val="002925B8"/>
    <w:rPr>
      <w:i/>
      <w:iCs/>
    </w:rPr>
  </w:style>
  <w:style w:type="paragraph" w:styleId="a6">
    <w:name w:val="header"/>
    <w:basedOn w:val="a"/>
    <w:link w:val="a7"/>
    <w:uiPriority w:val="99"/>
    <w:unhideWhenUsed/>
    <w:rsid w:val="00A17C43"/>
    <w:pPr>
      <w:tabs>
        <w:tab w:val="center" w:pos="4153"/>
        <w:tab w:val="right" w:pos="8306"/>
      </w:tabs>
      <w:snapToGrid w:val="0"/>
    </w:pPr>
    <w:rPr>
      <w:sz w:val="20"/>
      <w:szCs w:val="20"/>
    </w:rPr>
  </w:style>
  <w:style w:type="character" w:customStyle="1" w:styleId="a7">
    <w:name w:val="頁首 字元"/>
    <w:basedOn w:val="a0"/>
    <w:link w:val="a6"/>
    <w:uiPriority w:val="99"/>
    <w:rsid w:val="00A17C43"/>
    <w:rPr>
      <w:rFonts w:ascii="細明體" w:eastAsia="細明體" w:hAnsi="細明體" w:cs="細明體"/>
      <w:sz w:val="20"/>
      <w:szCs w:val="20"/>
      <w:lang w:val="zh-TW" w:eastAsia="zh-TW" w:bidi="zh-TW"/>
    </w:rPr>
  </w:style>
  <w:style w:type="paragraph" w:styleId="a8">
    <w:name w:val="footer"/>
    <w:basedOn w:val="a"/>
    <w:link w:val="a9"/>
    <w:uiPriority w:val="99"/>
    <w:unhideWhenUsed/>
    <w:rsid w:val="00A17C43"/>
    <w:pPr>
      <w:tabs>
        <w:tab w:val="center" w:pos="4153"/>
        <w:tab w:val="right" w:pos="8306"/>
      </w:tabs>
      <w:snapToGrid w:val="0"/>
    </w:pPr>
    <w:rPr>
      <w:sz w:val="20"/>
      <w:szCs w:val="20"/>
    </w:rPr>
  </w:style>
  <w:style w:type="character" w:customStyle="1" w:styleId="a9">
    <w:name w:val="頁尾 字元"/>
    <w:basedOn w:val="a0"/>
    <w:link w:val="a8"/>
    <w:uiPriority w:val="99"/>
    <w:rsid w:val="00A17C43"/>
    <w:rPr>
      <w:rFonts w:ascii="細明體" w:eastAsia="細明體" w:hAnsi="細明體" w:cs="細明體"/>
      <w:sz w:val="20"/>
      <w:szCs w:val="20"/>
      <w:lang w:val="zh-TW" w:eastAsia="zh-TW" w:bidi="zh-TW"/>
    </w:rPr>
  </w:style>
  <w:style w:type="paragraph" w:styleId="aa">
    <w:name w:val="Balloon Text"/>
    <w:basedOn w:val="a"/>
    <w:link w:val="ab"/>
    <w:uiPriority w:val="99"/>
    <w:semiHidden/>
    <w:unhideWhenUsed/>
    <w:rsid w:val="00AC00B5"/>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AC00B5"/>
    <w:rPr>
      <w:rFonts w:asciiTheme="majorHAnsi" w:eastAsiaTheme="majorEastAsia" w:hAnsiTheme="majorHAnsi" w:cstheme="majorBidi"/>
      <w:sz w:val="18"/>
      <w:szCs w:val="18"/>
      <w:lang w:val="zh-TW" w:eastAsia="zh-TW" w:bidi="zh-T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115E50"/>
    <w:rPr>
      <w:rFonts w:ascii="細明體" w:eastAsia="細明體" w:hAnsi="細明體" w:cs="細明體"/>
      <w:lang w:val="zh-TW" w:eastAsia="zh-TW" w:bidi="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115E50"/>
    <w:tblPr>
      <w:tblInd w:w="0" w:type="dxa"/>
      <w:tblCellMar>
        <w:top w:w="0" w:type="dxa"/>
        <w:left w:w="0" w:type="dxa"/>
        <w:bottom w:w="0" w:type="dxa"/>
        <w:right w:w="0" w:type="dxa"/>
      </w:tblCellMar>
    </w:tblPr>
  </w:style>
  <w:style w:type="paragraph" w:styleId="a3">
    <w:name w:val="Body Text"/>
    <w:basedOn w:val="a"/>
    <w:uiPriority w:val="1"/>
    <w:qFormat/>
    <w:rsid w:val="00115E50"/>
    <w:pPr>
      <w:ind w:left="736"/>
    </w:pPr>
    <w:rPr>
      <w:sz w:val="28"/>
      <w:szCs w:val="28"/>
    </w:rPr>
  </w:style>
  <w:style w:type="paragraph" w:styleId="a4">
    <w:name w:val="List Paragraph"/>
    <w:basedOn w:val="a"/>
    <w:uiPriority w:val="1"/>
    <w:qFormat/>
    <w:rsid w:val="00115E50"/>
  </w:style>
  <w:style w:type="paragraph" w:customStyle="1" w:styleId="TableParagraph">
    <w:name w:val="Table Paragraph"/>
    <w:basedOn w:val="a"/>
    <w:uiPriority w:val="1"/>
    <w:qFormat/>
    <w:rsid w:val="00115E50"/>
  </w:style>
  <w:style w:type="character" w:customStyle="1" w:styleId="st">
    <w:name w:val="st"/>
    <w:basedOn w:val="a0"/>
    <w:rsid w:val="002925B8"/>
  </w:style>
  <w:style w:type="character" w:styleId="a5">
    <w:name w:val="Emphasis"/>
    <w:basedOn w:val="a0"/>
    <w:uiPriority w:val="20"/>
    <w:qFormat/>
    <w:rsid w:val="002925B8"/>
    <w:rPr>
      <w:i/>
      <w:iCs/>
    </w:rPr>
  </w:style>
  <w:style w:type="paragraph" w:styleId="a6">
    <w:name w:val="header"/>
    <w:basedOn w:val="a"/>
    <w:link w:val="a7"/>
    <w:uiPriority w:val="99"/>
    <w:unhideWhenUsed/>
    <w:rsid w:val="00A17C43"/>
    <w:pPr>
      <w:tabs>
        <w:tab w:val="center" w:pos="4153"/>
        <w:tab w:val="right" w:pos="8306"/>
      </w:tabs>
      <w:snapToGrid w:val="0"/>
    </w:pPr>
    <w:rPr>
      <w:sz w:val="20"/>
      <w:szCs w:val="20"/>
    </w:rPr>
  </w:style>
  <w:style w:type="character" w:customStyle="1" w:styleId="a7">
    <w:name w:val="頁首 字元"/>
    <w:basedOn w:val="a0"/>
    <w:link w:val="a6"/>
    <w:uiPriority w:val="99"/>
    <w:rsid w:val="00A17C43"/>
    <w:rPr>
      <w:rFonts w:ascii="細明體" w:eastAsia="細明體" w:hAnsi="細明體" w:cs="細明體"/>
      <w:sz w:val="20"/>
      <w:szCs w:val="20"/>
      <w:lang w:val="zh-TW" w:eastAsia="zh-TW" w:bidi="zh-TW"/>
    </w:rPr>
  </w:style>
  <w:style w:type="paragraph" w:styleId="a8">
    <w:name w:val="footer"/>
    <w:basedOn w:val="a"/>
    <w:link w:val="a9"/>
    <w:uiPriority w:val="99"/>
    <w:unhideWhenUsed/>
    <w:rsid w:val="00A17C43"/>
    <w:pPr>
      <w:tabs>
        <w:tab w:val="center" w:pos="4153"/>
        <w:tab w:val="right" w:pos="8306"/>
      </w:tabs>
      <w:snapToGrid w:val="0"/>
    </w:pPr>
    <w:rPr>
      <w:sz w:val="20"/>
      <w:szCs w:val="20"/>
    </w:rPr>
  </w:style>
  <w:style w:type="character" w:customStyle="1" w:styleId="a9">
    <w:name w:val="頁尾 字元"/>
    <w:basedOn w:val="a0"/>
    <w:link w:val="a8"/>
    <w:uiPriority w:val="99"/>
    <w:rsid w:val="00A17C43"/>
    <w:rPr>
      <w:rFonts w:ascii="細明體" w:eastAsia="細明體" w:hAnsi="細明體" w:cs="細明體"/>
      <w:sz w:val="20"/>
      <w:szCs w:val="20"/>
      <w:lang w:val="zh-TW" w:eastAsia="zh-TW" w:bidi="zh-TW"/>
    </w:rPr>
  </w:style>
  <w:style w:type="paragraph" w:styleId="aa">
    <w:name w:val="Balloon Text"/>
    <w:basedOn w:val="a"/>
    <w:link w:val="ab"/>
    <w:uiPriority w:val="99"/>
    <w:semiHidden/>
    <w:unhideWhenUsed/>
    <w:rsid w:val="00AC00B5"/>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AC00B5"/>
    <w:rPr>
      <w:rFonts w:asciiTheme="majorHAnsi" w:eastAsiaTheme="majorEastAsia" w:hAnsiTheme="majorHAnsi" w:cstheme="majorBidi"/>
      <w:sz w:val="18"/>
      <w:szCs w:val="18"/>
      <w:lang w:val="zh-TW" w:eastAsia="zh-TW" w:bidi="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099A40-0E74-4584-A182-60763EAA2B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525</Words>
  <Characters>2994</Characters>
  <Application>Microsoft Office Word</Application>
  <DocSecurity>0</DocSecurity>
  <Lines>24</Lines>
  <Paragraphs>7</Paragraphs>
  <ScaleCrop>false</ScaleCrop>
  <Company/>
  <LinksUpToDate>false</LinksUpToDate>
  <CharactersWithSpaces>3512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PRIORI</dc:creator>
  <cp:lastModifiedBy>USER</cp:lastModifiedBy>
  <cp:revision>2</cp:revision>
  <cp:lastPrinted>2017-10-16T02:00:00Z</cp:lastPrinted>
  <dcterms:created xsi:type="dcterms:W3CDTF">2017-11-02T07:05:00Z</dcterms:created>
  <dcterms:modified xsi:type="dcterms:W3CDTF">2017-11-02T07:05:00Z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2017-08-22T00:00:00Z</vt:filetime>
  </property>
  <property fmtid="{D5CDD505-2E9C-101B-9397-08002B2CF9AE}" pid="3" name="Creator">
    <vt:lpwstr>Microsoft® Word 2013</vt:lpwstr>
  </property>
  <property fmtid="{D5CDD505-2E9C-101B-9397-08002B2CF9AE}" pid="4" name="LastSaved">
    <vt:filetime>2017-09-29T00:00:00Z</vt:filetime>
  </property>
</Properties>
</file>