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BC1" w:rsidRDefault="00E57BC1" w:rsidP="00E57BC1">
      <w:pPr>
        <w:jc w:val="center"/>
        <w:rPr>
          <w:rFonts w:ascii="標楷體" w:eastAsia="標楷體" w:hAnsi="標楷體"/>
          <w:b/>
          <w:sz w:val="36"/>
          <w:szCs w:val="36"/>
        </w:rPr>
      </w:pPr>
      <w:r w:rsidRPr="00FF7153">
        <w:rPr>
          <w:rFonts w:ascii="標楷體" w:eastAsia="標楷體" w:hAnsi="標楷體" w:hint="eastAsia"/>
          <w:b/>
          <w:sz w:val="36"/>
          <w:szCs w:val="36"/>
        </w:rPr>
        <w:t>南投縣政府採購稽核小組設置暨作業要點</w:t>
      </w:r>
      <w:bookmarkStart w:id="0" w:name="_GoBack"/>
      <w:bookmarkEnd w:id="0"/>
    </w:p>
    <w:p w:rsidR="008F70CB" w:rsidRPr="008F70CB" w:rsidRDefault="00F826B4" w:rsidP="00330630">
      <w:pPr>
        <w:widowControl/>
        <w:spacing w:line="200" w:lineRule="exact"/>
        <w:ind w:leftChars="1750" w:left="4200"/>
        <w:rPr>
          <w:rFonts w:ascii="標楷體" w:eastAsia="標楷體" w:hAnsi="標楷體"/>
          <w:sz w:val="18"/>
          <w:szCs w:val="18"/>
        </w:rPr>
      </w:pPr>
      <w:r w:rsidRPr="00330630">
        <w:rPr>
          <w:rFonts w:ascii="標楷體" w:eastAsia="標楷體" w:hAnsi="標楷體" w:cs="新細明體" w:hint="eastAsia"/>
          <w:color w:val="000000"/>
          <w:kern w:val="0"/>
          <w:sz w:val="18"/>
          <w:szCs w:val="18"/>
        </w:rPr>
        <w:t>中華民國89年1月20日南投縣政府投府政一字第89012775號函頒訂定全文 17 點 </w:t>
      </w:r>
      <w:r w:rsidRPr="00330630">
        <w:rPr>
          <w:rFonts w:ascii="標楷體" w:eastAsia="標楷體" w:hAnsi="標楷體" w:cs="新細明體" w:hint="eastAsia"/>
          <w:color w:val="000000"/>
          <w:kern w:val="0"/>
          <w:sz w:val="18"/>
          <w:szCs w:val="18"/>
        </w:rPr>
        <w:br/>
      </w:r>
      <w:r w:rsidR="008F70CB" w:rsidRPr="008F70CB">
        <w:rPr>
          <w:rFonts w:ascii="標楷體" w:eastAsia="標楷體" w:hAnsi="標楷體" w:hint="eastAsia"/>
          <w:color w:val="000000"/>
          <w:sz w:val="18"/>
          <w:szCs w:val="18"/>
        </w:rPr>
        <w:t>中華民國</w:t>
      </w:r>
      <w:r w:rsidR="008F70CB">
        <w:rPr>
          <w:rFonts w:ascii="標楷體" w:eastAsia="標楷體" w:hAnsi="標楷體" w:hint="eastAsia"/>
          <w:color w:val="000000"/>
          <w:sz w:val="18"/>
          <w:szCs w:val="18"/>
        </w:rPr>
        <w:t>107</w:t>
      </w:r>
      <w:r w:rsidR="008F70CB" w:rsidRPr="008F70CB">
        <w:rPr>
          <w:rFonts w:ascii="標楷體" w:eastAsia="標楷體" w:hAnsi="標楷體" w:hint="eastAsia"/>
          <w:color w:val="000000"/>
          <w:sz w:val="18"/>
          <w:szCs w:val="18"/>
        </w:rPr>
        <w:t>年</w:t>
      </w:r>
      <w:r w:rsidR="008F70CB">
        <w:rPr>
          <w:rFonts w:ascii="標楷體" w:eastAsia="標楷體" w:hAnsi="標楷體" w:hint="eastAsia"/>
          <w:color w:val="000000"/>
          <w:sz w:val="18"/>
          <w:szCs w:val="18"/>
        </w:rPr>
        <w:t>2</w:t>
      </w:r>
      <w:r w:rsidR="008F70CB" w:rsidRPr="008F70CB">
        <w:rPr>
          <w:rFonts w:ascii="標楷體" w:eastAsia="標楷體" w:hAnsi="標楷體" w:hint="eastAsia"/>
          <w:color w:val="000000"/>
          <w:sz w:val="18"/>
          <w:szCs w:val="18"/>
        </w:rPr>
        <w:t>月</w:t>
      </w:r>
      <w:r w:rsidR="008F70CB">
        <w:rPr>
          <w:rFonts w:ascii="標楷體" w:eastAsia="標楷體" w:hAnsi="標楷體" w:hint="eastAsia"/>
          <w:color w:val="000000"/>
          <w:sz w:val="18"/>
          <w:szCs w:val="18"/>
        </w:rPr>
        <w:t>21</w:t>
      </w:r>
      <w:r w:rsidR="008F70CB" w:rsidRPr="008F70CB">
        <w:rPr>
          <w:rFonts w:ascii="標楷體" w:eastAsia="標楷體" w:hAnsi="標楷體" w:hint="eastAsia"/>
          <w:color w:val="000000"/>
          <w:sz w:val="18"/>
          <w:szCs w:val="18"/>
        </w:rPr>
        <w:t>日</w:t>
      </w:r>
      <w:r w:rsidR="008F70CB">
        <w:rPr>
          <w:rFonts w:ascii="標楷體" w:eastAsia="標楷體" w:hAnsi="標楷體" w:hint="eastAsia"/>
          <w:color w:val="000000"/>
          <w:sz w:val="18"/>
          <w:szCs w:val="18"/>
        </w:rPr>
        <w:t>府稽</w:t>
      </w:r>
      <w:r w:rsidR="008F70CB" w:rsidRPr="008F70CB">
        <w:rPr>
          <w:rFonts w:ascii="標楷體" w:eastAsia="標楷體" w:hAnsi="標楷體" w:hint="eastAsia"/>
          <w:color w:val="000000"/>
          <w:sz w:val="18"/>
          <w:szCs w:val="18"/>
        </w:rPr>
        <w:t>字第</w:t>
      </w:r>
      <w:r w:rsidR="008F70CB">
        <w:rPr>
          <w:rFonts w:ascii="標楷體" w:eastAsia="標楷體" w:hAnsi="標楷體" w:hint="eastAsia"/>
          <w:color w:val="000000"/>
          <w:sz w:val="18"/>
          <w:szCs w:val="18"/>
        </w:rPr>
        <w:t>1070037867</w:t>
      </w:r>
      <w:r w:rsidR="008F70CB" w:rsidRPr="008F70CB">
        <w:rPr>
          <w:rFonts w:ascii="標楷體" w:eastAsia="標楷體" w:hAnsi="標楷體" w:hint="eastAsia"/>
          <w:color w:val="000000"/>
          <w:sz w:val="18"/>
          <w:szCs w:val="18"/>
        </w:rPr>
        <w:t>號函</w:t>
      </w:r>
      <w:r w:rsidR="008F70CB">
        <w:rPr>
          <w:rFonts w:ascii="標楷體" w:eastAsia="標楷體" w:hAnsi="標楷體" w:hint="eastAsia"/>
          <w:color w:val="000000"/>
          <w:sz w:val="18"/>
          <w:szCs w:val="18"/>
        </w:rPr>
        <w:t xml:space="preserve">頒修正    </w:t>
      </w:r>
    </w:p>
    <w:p w:rsidR="00E57BC1" w:rsidRPr="00C47228" w:rsidRDefault="00E57BC1" w:rsidP="00E26603">
      <w:pPr>
        <w:pStyle w:val="HTML"/>
        <w:numPr>
          <w:ilvl w:val="0"/>
          <w:numId w:val="3"/>
        </w:numPr>
        <w:shd w:val="clear" w:color="auto" w:fill="FFFFFF"/>
        <w:spacing w:line="320" w:lineRule="exact"/>
        <w:ind w:left="601"/>
        <w:rPr>
          <w:rFonts w:ascii="標楷體" w:eastAsia="標楷體" w:hAnsi="標楷體"/>
          <w:color w:val="000000"/>
          <w:sz w:val="28"/>
          <w:szCs w:val="28"/>
        </w:rPr>
      </w:pPr>
      <w:r w:rsidRPr="00C47228">
        <w:rPr>
          <w:rFonts w:ascii="標楷體" w:eastAsia="標楷體" w:hAnsi="標楷體" w:hint="eastAsia"/>
          <w:color w:val="000000"/>
          <w:sz w:val="28"/>
          <w:szCs w:val="28"/>
        </w:rPr>
        <w:t>南投縣政府（以下簡稱本府）為辦理政府採購法第一百零八條第一項事宜，特訂定本要點。</w:t>
      </w:r>
    </w:p>
    <w:p w:rsidR="00E57BC1" w:rsidRPr="00507CB8" w:rsidRDefault="00E57BC1" w:rsidP="00E57BC1">
      <w:pPr>
        <w:pStyle w:val="HTML"/>
        <w:numPr>
          <w:ilvl w:val="0"/>
          <w:numId w:val="3"/>
        </w:numPr>
        <w:shd w:val="clear" w:color="auto" w:fill="FFFFFF"/>
        <w:spacing w:line="320" w:lineRule="exact"/>
        <w:ind w:left="601"/>
        <w:rPr>
          <w:rFonts w:ascii="標楷體" w:eastAsia="標楷體" w:hAnsi="標楷體"/>
          <w:color w:val="000000"/>
          <w:sz w:val="28"/>
          <w:szCs w:val="28"/>
        </w:rPr>
      </w:pPr>
      <w:r w:rsidRPr="00D079AF">
        <w:rPr>
          <w:rFonts w:ascii="標楷體" w:eastAsia="標楷體" w:hAnsi="標楷體" w:hint="eastAsia"/>
          <w:color w:val="000000"/>
          <w:sz w:val="28"/>
          <w:szCs w:val="28"/>
        </w:rPr>
        <w:t>本府設採購稽核小組（以下簡稱稽核小組），置召集人一人，綜理稽核監督</w:t>
      </w:r>
      <w:r w:rsidRPr="00507CB8">
        <w:rPr>
          <w:rFonts w:ascii="標楷體" w:eastAsia="標楷體" w:hAnsi="標楷體" w:hint="eastAsia"/>
          <w:color w:val="000000"/>
          <w:sz w:val="28"/>
          <w:szCs w:val="28"/>
        </w:rPr>
        <w:t>事宜；副召集人一人，襄助召集人處理稽核監督事，</w:t>
      </w:r>
      <w:proofErr w:type="gramStart"/>
      <w:r w:rsidRPr="00507CB8">
        <w:rPr>
          <w:rFonts w:ascii="標楷體" w:eastAsia="標楷體" w:hAnsi="標楷體" w:hint="eastAsia"/>
          <w:color w:val="000000"/>
          <w:sz w:val="28"/>
          <w:szCs w:val="28"/>
        </w:rPr>
        <w:t>均由縣長</w:t>
      </w:r>
      <w:proofErr w:type="gramEnd"/>
      <w:r w:rsidRPr="00507CB8">
        <w:rPr>
          <w:rFonts w:ascii="標楷體" w:eastAsia="標楷體" w:hAnsi="標楷體" w:hint="eastAsia"/>
          <w:color w:val="000000"/>
          <w:sz w:val="28"/>
          <w:szCs w:val="28"/>
        </w:rPr>
        <w:t>指定高級人員兼任。置稽核委員若干人，由縣長視需要就具有採購相關專門知識之人員派兼或聘兼之，任期二年，期滿得續派（聘）之。</w:t>
      </w:r>
    </w:p>
    <w:p w:rsidR="00E57BC1" w:rsidRPr="00507CB8" w:rsidRDefault="00E57BC1" w:rsidP="00E57BC1">
      <w:pPr>
        <w:pStyle w:val="HTML"/>
        <w:numPr>
          <w:ilvl w:val="0"/>
          <w:numId w:val="3"/>
        </w:numPr>
        <w:shd w:val="clear" w:color="auto" w:fill="FFFFFF"/>
        <w:spacing w:line="320" w:lineRule="exact"/>
        <w:ind w:left="601"/>
        <w:rPr>
          <w:rFonts w:ascii="標楷體" w:eastAsia="標楷體" w:hAnsi="標楷體"/>
          <w:color w:val="000000"/>
          <w:sz w:val="28"/>
          <w:szCs w:val="28"/>
        </w:rPr>
      </w:pPr>
      <w:r w:rsidRPr="00D079AF">
        <w:rPr>
          <w:rFonts w:ascii="標楷體" w:eastAsia="標楷體" w:hAnsi="標楷體" w:hint="eastAsia"/>
          <w:color w:val="000000"/>
          <w:sz w:val="28"/>
          <w:szCs w:val="28"/>
        </w:rPr>
        <w:t>稽核小組置執行秘書一人，由本府就高級人員中具有採購相關專門知識之人</w:t>
      </w:r>
      <w:r w:rsidRPr="00507CB8">
        <w:rPr>
          <w:rFonts w:ascii="標楷體" w:eastAsia="標楷體" w:hAnsi="標楷體" w:hint="eastAsia"/>
          <w:color w:val="000000"/>
          <w:sz w:val="28"/>
          <w:szCs w:val="28"/>
        </w:rPr>
        <w:t>員派兼之，承召集人之命，處理稽核小組日常事務，並視業務</w:t>
      </w:r>
      <w:proofErr w:type="gramStart"/>
      <w:r w:rsidRPr="00507CB8">
        <w:rPr>
          <w:rFonts w:ascii="標楷體" w:eastAsia="標楷體" w:hAnsi="標楷體" w:hint="eastAsia"/>
          <w:color w:val="000000"/>
          <w:sz w:val="28"/>
          <w:szCs w:val="28"/>
        </w:rPr>
        <w:t>量聘約僱</w:t>
      </w:r>
      <w:proofErr w:type="gramEnd"/>
      <w:r w:rsidRPr="00507CB8">
        <w:rPr>
          <w:rFonts w:ascii="標楷體" w:eastAsia="標楷體" w:hAnsi="標楷體" w:hint="eastAsia"/>
          <w:color w:val="000000"/>
          <w:sz w:val="28"/>
          <w:szCs w:val="28"/>
        </w:rPr>
        <w:t>人協助辦理稽核小組業務。</w:t>
      </w:r>
    </w:p>
    <w:p w:rsidR="00E57BC1" w:rsidRPr="00D079AF" w:rsidRDefault="00E57BC1" w:rsidP="00E57BC1">
      <w:pPr>
        <w:pStyle w:val="HTML"/>
        <w:shd w:val="clear" w:color="auto" w:fill="FFFFFF"/>
        <w:spacing w:line="320" w:lineRule="exact"/>
        <w:rPr>
          <w:rFonts w:ascii="標楷體" w:eastAsia="標楷體" w:hAnsi="標楷體"/>
          <w:color w:val="000000"/>
          <w:sz w:val="28"/>
          <w:szCs w:val="28"/>
        </w:rPr>
      </w:pPr>
      <w:r>
        <w:rPr>
          <w:rFonts w:ascii="標楷體" w:eastAsia="標楷體" w:hAnsi="標楷體" w:hint="eastAsia"/>
          <w:color w:val="000000"/>
          <w:sz w:val="28"/>
          <w:szCs w:val="28"/>
        </w:rPr>
        <w:t>四、</w:t>
      </w:r>
      <w:r w:rsidRPr="00D079AF">
        <w:rPr>
          <w:rFonts w:ascii="標楷體" w:eastAsia="標楷體" w:hAnsi="標楷體" w:hint="eastAsia"/>
          <w:color w:val="000000"/>
          <w:sz w:val="28"/>
          <w:szCs w:val="28"/>
        </w:rPr>
        <w:t>稽核小組稽核監督下列機關之採購事宜：</w:t>
      </w:r>
    </w:p>
    <w:p w:rsidR="00E57BC1" w:rsidRPr="00D079AF" w:rsidRDefault="00E57BC1" w:rsidP="009114C9">
      <w:pPr>
        <w:pStyle w:val="HTML"/>
        <w:shd w:val="clear" w:color="auto" w:fill="FFFFFF"/>
        <w:spacing w:line="320" w:lineRule="exact"/>
        <w:ind w:firstLineChars="200" w:firstLine="560"/>
        <w:rPr>
          <w:rFonts w:ascii="標楷體" w:eastAsia="標楷體" w:hAnsi="標楷體"/>
          <w:color w:val="000000"/>
          <w:sz w:val="28"/>
          <w:szCs w:val="28"/>
        </w:rPr>
      </w:pPr>
      <w:r>
        <w:rPr>
          <w:rFonts w:ascii="標楷體" w:eastAsia="標楷體" w:hAnsi="標楷體" w:hint="eastAsia"/>
          <w:color w:val="000000"/>
          <w:sz w:val="28"/>
          <w:szCs w:val="28"/>
        </w:rPr>
        <w:t>(一)</w:t>
      </w:r>
      <w:proofErr w:type="gramStart"/>
      <w:r w:rsidRPr="00D079AF">
        <w:rPr>
          <w:rFonts w:ascii="標楷體" w:eastAsia="標楷體" w:hAnsi="標楷體" w:hint="eastAsia"/>
          <w:color w:val="000000"/>
          <w:sz w:val="28"/>
          <w:szCs w:val="28"/>
        </w:rPr>
        <w:t>本府暨所屬</w:t>
      </w:r>
      <w:proofErr w:type="gramEnd"/>
      <w:r w:rsidRPr="00D079AF">
        <w:rPr>
          <w:rFonts w:ascii="標楷體" w:eastAsia="標楷體" w:hAnsi="標楷體" w:hint="eastAsia"/>
          <w:color w:val="000000"/>
          <w:sz w:val="28"/>
          <w:szCs w:val="28"/>
        </w:rPr>
        <w:t>各機關、學校。</w:t>
      </w:r>
    </w:p>
    <w:p w:rsidR="00E57BC1" w:rsidRPr="00D079AF" w:rsidRDefault="00E57BC1" w:rsidP="009114C9">
      <w:pPr>
        <w:pStyle w:val="HTML"/>
        <w:shd w:val="clear" w:color="auto" w:fill="FFFFFF"/>
        <w:spacing w:line="320" w:lineRule="exact"/>
        <w:ind w:firstLineChars="200" w:firstLine="560"/>
        <w:rPr>
          <w:rFonts w:ascii="標楷體" w:eastAsia="標楷體" w:hAnsi="標楷體"/>
          <w:color w:val="000000"/>
          <w:sz w:val="28"/>
          <w:szCs w:val="28"/>
        </w:rPr>
      </w:pPr>
      <w:r>
        <w:rPr>
          <w:rFonts w:ascii="標楷體" w:eastAsia="標楷體" w:hAnsi="標楷體" w:hint="eastAsia"/>
          <w:color w:val="000000"/>
          <w:sz w:val="28"/>
          <w:szCs w:val="28"/>
        </w:rPr>
        <w:t>(二)</w:t>
      </w:r>
      <w:r w:rsidRPr="00D079AF">
        <w:rPr>
          <w:rFonts w:ascii="標楷體" w:eastAsia="標楷體" w:hAnsi="標楷體" w:hint="eastAsia"/>
          <w:color w:val="000000"/>
          <w:sz w:val="28"/>
          <w:szCs w:val="28"/>
        </w:rPr>
        <w:t>各鄉（鎮、市）公所。</w:t>
      </w:r>
    </w:p>
    <w:p w:rsidR="00E57BC1" w:rsidRPr="00D079AF" w:rsidRDefault="00E57BC1" w:rsidP="009114C9">
      <w:pPr>
        <w:pStyle w:val="HTML"/>
        <w:shd w:val="clear" w:color="auto" w:fill="FFFFFF"/>
        <w:spacing w:line="320" w:lineRule="exact"/>
        <w:ind w:firstLineChars="200" w:firstLine="560"/>
        <w:rPr>
          <w:rFonts w:ascii="標楷體" w:eastAsia="標楷體" w:hAnsi="標楷體"/>
          <w:color w:val="000000"/>
          <w:sz w:val="28"/>
          <w:szCs w:val="28"/>
        </w:rPr>
      </w:pPr>
      <w:r>
        <w:rPr>
          <w:rFonts w:ascii="標楷體" w:eastAsia="標楷體" w:hAnsi="標楷體" w:hint="eastAsia"/>
          <w:color w:val="000000"/>
          <w:sz w:val="28"/>
          <w:szCs w:val="28"/>
        </w:rPr>
        <w:t>(三)</w:t>
      </w:r>
      <w:r w:rsidRPr="00D079AF">
        <w:rPr>
          <w:rFonts w:ascii="標楷體" w:eastAsia="標楷體" w:hAnsi="標楷體" w:hint="eastAsia"/>
          <w:color w:val="000000"/>
          <w:sz w:val="28"/>
          <w:szCs w:val="28"/>
        </w:rPr>
        <w:t>各鄉（鎮、市）民代表會。</w:t>
      </w:r>
    </w:p>
    <w:p w:rsidR="00E57BC1" w:rsidRPr="00D079AF" w:rsidRDefault="00E57BC1" w:rsidP="00C47228">
      <w:pPr>
        <w:pStyle w:val="HTML"/>
        <w:shd w:val="clear" w:color="auto" w:fill="FFFFFF"/>
        <w:spacing w:line="320" w:lineRule="exact"/>
        <w:ind w:left="1120" w:hangingChars="400" w:hanging="1120"/>
        <w:rPr>
          <w:rFonts w:ascii="標楷體" w:eastAsia="標楷體" w:hAnsi="標楷體"/>
          <w:color w:val="000000"/>
          <w:sz w:val="28"/>
          <w:szCs w:val="28"/>
        </w:rPr>
      </w:pPr>
      <w:r w:rsidRPr="00D079AF">
        <w:rPr>
          <w:rFonts w:ascii="標楷體" w:eastAsia="標楷體" w:hAnsi="標楷體" w:hint="eastAsia"/>
          <w:color w:val="000000"/>
          <w:sz w:val="28"/>
          <w:szCs w:val="28"/>
        </w:rPr>
        <w:t xml:space="preserve">    </w:t>
      </w:r>
      <w:r w:rsidR="00C47228">
        <w:rPr>
          <w:rFonts w:ascii="標楷體" w:eastAsia="標楷體" w:hAnsi="標楷體"/>
          <w:color w:val="000000"/>
          <w:sz w:val="28"/>
          <w:szCs w:val="28"/>
        </w:rPr>
        <w:t>(</w:t>
      </w:r>
      <w:r w:rsidR="00C47228">
        <w:rPr>
          <w:rFonts w:ascii="標楷體" w:eastAsia="標楷體" w:hAnsi="標楷體" w:hint="eastAsia"/>
          <w:color w:val="000000"/>
          <w:sz w:val="28"/>
          <w:szCs w:val="28"/>
        </w:rPr>
        <w:t>四</w:t>
      </w:r>
      <w:r w:rsidR="00C47228">
        <w:rPr>
          <w:rFonts w:ascii="標楷體" w:eastAsia="標楷體" w:hAnsi="標楷體"/>
          <w:color w:val="000000"/>
          <w:sz w:val="28"/>
          <w:szCs w:val="28"/>
        </w:rPr>
        <w:t>)</w:t>
      </w:r>
      <w:r w:rsidRPr="00D079AF">
        <w:rPr>
          <w:rFonts w:ascii="標楷體" w:eastAsia="標楷體" w:hAnsi="標楷體" w:hint="eastAsia"/>
          <w:color w:val="000000"/>
          <w:sz w:val="28"/>
          <w:szCs w:val="28"/>
        </w:rPr>
        <w:t>依政府採購法第四條、第五條規定，受上述機關補助或委託之法人或團體。</w:t>
      </w:r>
    </w:p>
    <w:p w:rsidR="00E57BC1" w:rsidRPr="007E3082" w:rsidRDefault="00E57BC1" w:rsidP="00E57BC1">
      <w:pPr>
        <w:pStyle w:val="HTML"/>
        <w:shd w:val="clear" w:color="auto" w:fill="FFFFFF"/>
        <w:spacing w:before="150" w:after="150" w:line="320" w:lineRule="exact"/>
        <w:rPr>
          <w:rFonts w:ascii="標楷體" w:eastAsia="標楷體" w:hAnsi="標楷體"/>
          <w:color w:val="000000"/>
          <w:sz w:val="28"/>
          <w:szCs w:val="28"/>
        </w:rPr>
      </w:pPr>
      <w:r>
        <w:rPr>
          <w:rFonts w:ascii="標楷體" w:eastAsia="標楷體" w:hAnsi="標楷體" w:hint="eastAsia"/>
          <w:color w:val="000000"/>
          <w:sz w:val="28"/>
          <w:szCs w:val="28"/>
        </w:rPr>
        <w:t>五、</w:t>
      </w:r>
      <w:r w:rsidRPr="007E3082">
        <w:rPr>
          <w:rFonts w:ascii="標楷體" w:eastAsia="標楷體" w:hAnsi="標楷體" w:hint="eastAsia"/>
          <w:color w:val="000000"/>
          <w:sz w:val="28"/>
          <w:szCs w:val="28"/>
        </w:rPr>
        <w:t>稽核小組之任務為稽核監督機關辦理採購有無違反政府採購法令。</w:t>
      </w:r>
    </w:p>
    <w:p w:rsidR="00E57BC1" w:rsidRDefault="00E57BC1" w:rsidP="00E57BC1">
      <w:pPr>
        <w:pStyle w:val="HTML"/>
        <w:shd w:val="clear" w:color="auto" w:fill="FFFFFF"/>
        <w:spacing w:before="150" w:after="150" w:line="32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六、</w:t>
      </w:r>
      <w:r w:rsidRPr="007E3082">
        <w:rPr>
          <w:rFonts w:ascii="標楷體" w:eastAsia="標楷體" w:hAnsi="標楷體" w:hint="eastAsia"/>
          <w:color w:val="000000"/>
          <w:sz w:val="28"/>
          <w:szCs w:val="28"/>
        </w:rPr>
        <w:t>稽核小組就機關辦理採購之書面、資訊網或其他有關之資訊、資料，辦理稽核監督。</w:t>
      </w:r>
    </w:p>
    <w:p w:rsidR="00E57BC1" w:rsidRPr="007E3082" w:rsidRDefault="00E57BC1" w:rsidP="00E57BC1">
      <w:pPr>
        <w:pStyle w:val="HTML"/>
        <w:shd w:val="clear" w:color="auto" w:fill="FFFFFF"/>
        <w:spacing w:line="32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七、</w:t>
      </w:r>
      <w:r w:rsidRPr="007E3082">
        <w:rPr>
          <w:rFonts w:ascii="標楷體" w:eastAsia="標楷體" w:hAnsi="標楷體" w:hint="eastAsia"/>
          <w:color w:val="000000"/>
          <w:sz w:val="28"/>
          <w:szCs w:val="28"/>
        </w:rPr>
        <w:t>稽核小組發現機關辦理採購有重大異常情形者，得經召集人指定稽核委員組成專案小組，對機關進行稽核監督。</w:t>
      </w:r>
    </w:p>
    <w:p w:rsidR="00E57BC1" w:rsidRDefault="00E57BC1" w:rsidP="00E57BC1">
      <w:pPr>
        <w:pStyle w:val="HTML"/>
        <w:shd w:val="clear" w:color="auto" w:fill="FFFFFF"/>
        <w:spacing w:line="320" w:lineRule="exact"/>
        <w:ind w:left="560" w:hangingChars="200" w:hanging="560"/>
        <w:rPr>
          <w:rFonts w:ascii="標楷體" w:eastAsia="標楷體" w:hAnsi="標楷體"/>
          <w:color w:val="000000"/>
          <w:sz w:val="28"/>
          <w:szCs w:val="28"/>
        </w:rPr>
      </w:pPr>
      <w:r w:rsidRPr="007E3082">
        <w:rPr>
          <w:rFonts w:ascii="標楷體" w:eastAsia="標楷體" w:hAnsi="標楷體" w:hint="eastAsia"/>
          <w:color w:val="000000"/>
          <w:sz w:val="28"/>
          <w:szCs w:val="28"/>
        </w:rPr>
        <w:t xml:space="preserve">    本府發現機關辦理採購有重大異常情形者，亦得經召集人為前項之指定</w:t>
      </w:r>
      <w:r>
        <w:rPr>
          <w:rFonts w:ascii="標楷體" w:eastAsia="標楷體" w:hAnsi="標楷體" w:hint="eastAsia"/>
          <w:color w:val="000000"/>
          <w:sz w:val="28"/>
          <w:szCs w:val="28"/>
        </w:rPr>
        <w:t>，</w:t>
      </w:r>
      <w:r w:rsidRPr="007E3082">
        <w:rPr>
          <w:rFonts w:ascii="標楷體" w:eastAsia="標楷體" w:hAnsi="標楷體" w:hint="eastAsia"/>
          <w:color w:val="000000"/>
          <w:sz w:val="28"/>
          <w:szCs w:val="28"/>
        </w:rPr>
        <w:t>稽核小組進行稽核監督時，得</w:t>
      </w:r>
      <w:proofErr w:type="gramStart"/>
      <w:r w:rsidRPr="007E3082">
        <w:rPr>
          <w:rFonts w:ascii="標楷體" w:eastAsia="標楷體" w:hAnsi="標楷體" w:hint="eastAsia"/>
          <w:color w:val="000000"/>
          <w:sz w:val="28"/>
          <w:szCs w:val="28"/>
        </w:rPr>
        <w:t>不</w:t>
      </w:r>
      <w:proofErr w:type="gramEnd"/>
      <w:r w:rsidRPr="007E3082">
        <w:rPr>
          <w:rFonts w:ascii="標楷體" w:eastAsia="標楷體" w:hAnsi="標楷體" w:hint="eastAsia"/>
          <w:color w:val="000000"/>
          <w:sz w:val="28"/>
          <w:szCs w:val="28"/>
        </w:rPr>
        <w:t>預先通知機關。</w:t>
      </w:r>
    </w:p>
    <w:p w:rsidR="00E57BC1" w:rsidRPr="007E3082" w:rsidRDefault="00E57BC1" w:rsidP="00E57BC1">
      <w:pPr>
        <w:pStyle w:val="HTML"/>
        <w:shd w:val="clear" w:color="auto" w:fill="FFFFFF"/>
        <w:spacing w:line="320" w:lineRule="exact"/>
        <w:rPr>
          <w:rFonts w:ascii="標楷體" w:eastAsia="標楷體" w:hAnsi="標楷體"/>
          <w:color w:val="000000"/>
          <w:sz w:val="28"/>
          <w:szCs w:val="28"/>
        </w:rPr>
      </w:pPr>
      <w:r>
        <w:rPr>
          <w:rFonts w:ascii="標楷體" w:eastAsia="標楷體" w:hAnsi="標楷體" w:hint="eastAsia"/>
          <w:color w:val="000000"/>
          <w:sz w:val="28"/>
          <w:szCs w:val="28"/>
        </w:rPr>
        <w:t>八、</w:t>
      </w:r>
      <w:r w:rsidRPr="007E3082">
        <w:rPr>
          <w:rFonts w:ascii="標楷體" w:eastAsia="標楷體" w:hAnsi="標楷體" w:hint="eastAsia"/>
          <w:color w:val="000000"/>
          <w:sz w:val="28"/>
          <w:szCs w:val="28"/>
        </w:rPr>
        <w:t>稽核小組辦理稽核監督，採購機關應予協助及配合。</w:t>
      </w:r>
    </w:p>
    <w:p w:rsidR="00E57BC1" w:rsidRDefault="00E57BC1" w:rsidP="00E57BC1">
      <w:pPr>
        <w:pStyle w:val="HTML"/>
        <w:shd w:val="clear" w:color="auto" w:fill="FFFFFF"/>
        <w:spacing w:line="320" w:lineRule="exact"/>
        <w:ind w:left="560" w:hangingChars="200" w:hanging="560"/>
        <w:rPr>
          <w:rFonts w:ascii="標楷體" w:eastAsia="標楷體" w:hAnsi="標楷體"/>
          <w:color w:val="000000"/>
          <w:sz w:val="28"/>
          <w:szCs w:val="28"/>
        </w:rPr>
      </w:pPr>
      <w:r w:rsidRPr="007E3082">
        <w:rPr>
          <w:rFonts w:ascii="標楷體" w:eastAsia="標楷體" w:hAnsi="標楷體" w:hint="eastAsia"/>
          <w:color w:val="000000"/>
          <w:sz w:val="28"/>
          <w:szCs w:val="28"/>
        </w:rPr>
        <w:t xml:space="preserve">    稽核委員至採購機關辦理稽核監督時，應主動出示稽核小組之書面通知及身份證明。</w:t>
      </w:r>
    </w:p>
    <w:p w:rsidR="00E57BC1" w:rsidRPr="007E3082" w:rsidRDefault="00E57BC1" w:rsidP="00E57BC1">
      <w:pPr>
        <w:pStyle w:val="HTML"/>
        <w:shd w:val="clear" w:color="auto" w:fill="FFFFFF"/>
        <w:spacing w:line="32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九、</w:t>
      </w:r>
      <w:r w:rsidRPr="007E3082">
        <w:rPr>
          <w:rFonts w:ascii="標楷體" w:eastAsia="標楷體" w:hAnsi="標楷體" w:hint="eastAsia"/>
          <w:color w:val="000000"/>
          <w:sz w:val="28"/>
          <w:szCs w:val="28"/>
        </w:rPr>
        <w:t>稽核小組稽核監督採購</w:t>
      </w:r>
      <w:r>
        <w:rPr>
          <w:rFonts w:ascii="標楷體" w:eastAsia="標楷體" w:hAnsi="標楷體" w:hint="eastAsia"/>
          <w:color w:val="000000"/>
          <w:sz w:val="28"/>
          <w:szCs w:val="28"/>
        </w:rPr>
        <w:t>，</w:t>
      </w:r>
      <w:r w:rsidRPr="007E3082">
        <w:rPr>
          <w:rFonts w:ascii="標楷體" w:eastAsia="標楷體" w:hAnsi="標楷體" w:hint="eastAsia"/>
          <w:color w:val="000000"/>
          <w:sz w:val="28"/>
          <w:szCs w:val="28"/>
        </w:rPr>
        <w:t>必要時得書面通知機關對採購標的進行檢驗</w:t>
      </w:r>
      <w:r>
        <w:rPr>
          <w:rFonts w:ascii="標楷體" w:eastAsia="標楷體" w:hAnsi="標楷體" w:hint="eastAsia"/>
          <w:color w:val="000000"/>
          <w:sz w:val="28"/>
          <w:szCs w:val="28"/>
        </w:rPr>
        <w:t>、拆驗、</w:t>
      </w:r>
      <w:r w:rsidRPr="007E3082">
        <w:rPr>
          <w:rFonts w:ascii="標楷體" w:eastAsia="標楷體" w:hAnsi="標楷體" w:hint="eastAsia"/>
          <w:color w:val="000000"/>
          <w:sz w:val="28"/>
          <w:szCs w:val="28"/>
        </w:rPr>
        <w:t>化驗或鑑定。</w:t>
      </w:r>
    </w:p>
    <w:p w:rsidR="00E57BC1" w:rsidRDefault="00E57BC1" w:rsidP="00E57BC1">
      <w:pPr>
        <w:pStyle w:val="HTML"/>
        <w:shd w:val="clear" w:color="auto" w:fill="FFFFFF"/>
        <w:spacing w:line="320" w:lineRule="exact"/>
        <w:ind w:left="560" w:hangingChars="200" w:hanging="560"/>
        <w:rPr>
          <w:rFonts w:ascii="標楷體" w:eastAsia="標楷體" w:hAnsi="標楷體"/>
          <w:color w:val="000000"/>
          <w:sz w:val="28"/>
          <w:szCs w:val="28"/>
        </w:rPr>
      </w:pPr>
      <w:r w:rsidRPr="007E3082">
        <w:rPr>
          <w:rFonts w:ascii="標楷體" w:eastAsia="標楷體" w:hAnsi="標楷體" w:hint="eastAsia"/>
          <w:color w:val="000000"/>
          <w:sz w:val="28"/>
          <w:szCs w:val="28"/>
        </w:rPr>
        <w:t xml:space="preserve">    前項檢驗、拆驗、化驗或鑑定所生費用，於檢驗、拆驗、化驗或鑑定結果與契約規定相符者，由本府編列預算負擔；與契約規定不符者，由採購機關依招標文件及契約規定辦理。</w:t>
      </w:r>
    </w:p>
    <w:p w:rsidR="00E57BC1" w:rsidRDefault="00E57BC1" w:rsidP="00E57BC1">
      <w:pPr>
        <w:pStyle w:val="HTML"/>
        <w:shd w:val="clear" w:color="auto" w:fill="FFFFFF"/>
        <w:spacing w:line="32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十、</w:t>
      </w:r>
      <w:r w:rsidRPr="007E3082">
        <w:rPr>
          <w:rFonts w:ascii="標楷體" w:eastAsia="標楷體" w:hAnsi="標楷體" w:hint="eastAsia"/>
          <w:color w:val="000000"/>
          <w:sz w:val="28"/>
          <w:szCs w:val="28"/>
        </w:rPr>
        <w:t>稽核小組及專案小組得視業務需要，邀請有關機關人員或學者、專家提供咨詢意見；必要時，並得委託專業人士協助稽核。</w:t>
      </w:r>
    </w:p>
    <w:p w:rsidR="00E57BC1" w:rsidRDefault="00E57BC1" w:rsidP="00E57BC1">
      <w:pPr>
        <w:pStyle w:val="HTML"/>
        <w:shd w:val="clear" w:color="auto" w:fill="FFFFFF"/>
        <w:spacing w:line="320" w:lineRule="exact"/>
        <w:ind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十一、</w:t>
      </w:r>
      <w:r w:rsidRPr="007E3082">
        <w:rPr>
          <w:rFonts w:ascii="標楷體" w:eastAsia="標楷體" w:hAnsi="標楷體" w:hint="eastAsia"/>
          <w:color w:val="000000"/>
          <w:sz w:val="28"/>
          <w:szCs w:val="28"/>
        </w:rPr>
        <w:t>專案小組辦理稽核監督、應於完成後十五日內向稽核小組提出稽核監督報告，經核定後函送採購機關。</w:t>
      </w:r>
    </w:p>
    <w:p w:rsidR="00E57BC1" w:rsidRPr="007E3082" w:rsidRDefault="00E57BC1" w:rsidP="00E57BC1">
      <w:pPr>
        <w:pStyle w:val="HTML"/>
        <w:shd w:val="clear" w:color="auto" w:fill="FFFFFF"/>
        <w:spacing w:line="320" w:lineRule="exact"/>
        <w:ind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十二、</w:t>
      </w:r>
      <w:r w:rsidRPr="007E3082">
        <w:rPr>
          <w:rFonts w:ascii="標楷體" w:eastAsia="標楷體" w:hAnsi="標楷體" w:hint="eastAsia"/>
          <w:color w:val="000000"/>
          <w:sz w:val="28"/>
          <w:szCs w:val="28"/>
        </w:rPr>
        <w:t>稽核小組認採購機關有違反採購法之情形者，除應依法規定處理外，</w:t>
      </w:r>
      <w:proofErr w:type="gramStart"/>
      <w:r w:rsidRPr="007E3082">
        <w:rPr>
          <w:rFonts w:ascii="標楷體" w:eastAsia="標楷體" w:hAnsi="標楷體" w:hint="eastAsia"/>
          <w:color w:val="000000"/>
          <w:sz w:val="28"/>
          <w:szCs w:val="28"/>
        </w:rPr>
        <w:t>應函</w:t>
      </w:r>
      <w:r>
        <w:rPr>
          <w:rFonts w:ascii="標楷體" w:eastAsia="標楷體" w:hAnsi="標楷體" w:hint="eastAsia"/>
          <w:color w:val="000000"/>
          <w:sz w:val="28"/>
          <w:szCs w:val="28"/>
        </w:rPr>
        <w:t>知</w:t>
      </w:r>
      <w:proofErr w:type="gramEnd"/>
      <w:r>
        <w:rPr>
          <w:rFonts w:ascii="標楷體" w:eastAsia="標楷體" w:hAnsi="標楷體" w:hint="eastAsia"/>
          <w:color w:val="000000"/>
          <w:sz w:val="28"/>
          <w:szCs w:val="28"/>
        </w:rPr>
        <w:t>機關進行改正措施，</w:t>
      </w:r>
      <w:r w:rsidRPr="007E3082">
        <w:rPr>
          <w:rFonts w:ascii="標楷體" w:eastAsia="標楷體" w:hAnsi="標楷體" w:hint="eastAsia"/>
          <w:color w:val="000000"/>
          <w:sz w:val="28"/>
          <w:szCs w:val="28"/>
        </w:rPr>
        <w:t>稽核小組對於前項改正情形，應予追蹤管制</w:t>
      </w:r>
      <w:r w:rsidR="00C33862">
        <w:rPr>
          <w:rFonts w:ascii="標楷體" w:eastAsia="標楷體" w:hAnsi="標楷體" w:hint="eastAsia"/>
          <w:color w:val="000000"/>
          <w:sz w:val="28"/>
          <w:szCs w:val="28"/>
        </w:rPr>
        <w:t>，</w:t>
      </w:r>
      <w:r w:rsidR="00C33862">
        <w:rPr>
          <w:rFonts w:ascii="標楷體" w:eastAsia="標楷體" w:hAnsi="標楷體"/>
          <w:color w:val="000000"/>
          <w:sz w:val="28"/>
          <w:szCs w:val="28"/>
        </w:rPr>
        <w:t>並</w:t>
      </w:r>
      <w:r w:rsidR="00C33862">
        <w:rPr>
          <w:rFonts w:ascii="標楷體" w:eastAsia="標楷體" w:hAnsi="標楷體" w:hint="eastAsia"/>
          <w:color w:val="000000"/>
          <w:sz w:val="28"/>
          <w:szCs w:val="28"/>
        </w:rPr>
        <w:t>副</w:t>
      </w:r>
      <w:r w:rsidR="00C33862">
        <w:rPr>
          <w:rFonts w:ascii="標楷體" w:eastAsia="標楷體" w:hAnsi="標楷體"/>
          <w:color w:val="000000"/>
          <w:sz w:val="28"/>
          <w:szCs w:val="28"/>
        </w:rPr>
        <w:t>知審計機關</w:t>
      </w:r>
      <w:r w:rsidRPr="007E3082">
        <w:rPr>
          <w:rFonts w:ascii="標楷體" w:eastAsia="標楷體" w:hAnsi="標楷體" w:hint="eastAsia"/>
          <w:color w:val="000000"/>
          <w:sz w:val="28"/>
          <w:szCs w:val="28"/>
        </w:rPr>
        <w:t>。</w:t>
      </w:r>
    </w:p>
    <w:p w:rsidR="00E57BC1" w:rsidRPr="007E3082" w:rsidRDefault="00E57BC1" w:rsidP="00E57BC1">
      <w:pPr>
        <w:pStyle w:val="HTML"/>
        <w:shd w:val="clear" w:color="auto" w:fill="FFFFFF"/>
        <w:spacing w:line="320" w:lineRule="exact"/>
        <w:rPr>
          <w:rFonts w:ascii="標楷體" w:eastAsia="標楷體" w:hAnsi="標楷體"/>
          <w:color w:val="000000"/>
          <w:sz w:val="28"/>
          <w:szCs w:val="28"/>
        </w:rPr>
      </w:pPr>
      <w:r>
        <w:rPr>
          <w:rFonts w:ascii="標楷體" w:eastAsia="標楷體" w:hAnsi="標楷體" w:hint="eastAsia"/>
          <w:color w:val="000000"/>
          <w:sz w:val="28"/>
          <w:szCs w:val="28"/>
        </w:rPr>
        <w:t>十三、</w:t>
      </w:r>
      <w:r w:rsidRPr="007E3082">
        <w:rPr>
          <w:rFonts w:ascii="標楷體" w:eastAsia="標楷體" w:hAnsi="標楷體" w:hint="eastAsia"/>
          <w:color w:val="000000"/>
          <w:sz w:val="28"/>
          <w:szCs w:val="28"/>
        </w:rPr>
        <w:t>稽核委員辦理稽核監督，應公正行使職權，不得有下列情形：</w:t>
      </w:r>
    </w:p>
    <w:p w:rsidR="00E57BC1" w:rsidRPr="007E3082" w:rsidRDefault="00E57BC1" w:rsidP="009114C9">
      <w:pPr>
        <w:pStyle w:val="HTML"/>
        <w:shd w:val="clear" w:color="auto" w:fill="FFFFFF"/>
        <w:spacing w:line="320" w:lineRule="exact"/>
        <w:ind w:firstLineChars="300" w:firstLine="840"/>
        <w:rPr>
          <w:rFonts w:ascii="標楷體" w:eastAsia="標楷體" w:hAnsi="標楷體"/>
          <w:color w:val="000000"/>
          <w:sz w:val="28"/>
          <w:szCs w:val="28"/>
        </w:rPr>
      </w:pPr>
      <w:r>
        <w:rPr>
          <w:rFonts w:ascii="標楷體" w:eastAsia="標楷體" w:hAnsi="標楷體" w:hint="eastAsia"/>
          <w:color w:val="000000"/>
          <w:sz w:val="28"/>
          <w:szCs w:val="28"/>
        </w:rPr>
        <w:t>(</w:t>
      </w:r>
      <w:proofErr w:type="gramStart"/>
      <w:r>
        <w:rPr>
          <w:rFonts w:ascii="標楷體" w:eastAsia="標楷體" w:hAnsi="標楷體" w:hint="eastAsia"/>
          <w:color w:val="000000"/>
          <w:sz w:val="28"/>
          <w:szCs w:val="28"/>
        </w:rPr>
        <w:t>一</w:t>
      </w:r>
      <w:proofErr w:type="gramEnd"/>
      <w:r>
        <w:rPr>
          <w:rFonts w:ascii="標楷體" w:eastAsia="標楷體" w:hAnsi="標楷體" w:hint="eastAsia"/>
          <w:color w:val="000000"/>
          <w:sz w:val="28"/>
          <w:szCs w:val="28"/>
        </w:rPr>
        <w:t>)</w:t>
      </w:r>
      <w:r w:rsidRPr="007E3082">
        <w:rPr>
          <w:rFonts w:ascii="標楷體" w:eastAsia="標楷體" w:hAnsi="標楷體" w:hint="eastAsia"/>
          <w:color w:val="000000"/>
          <w:sz w:val="28"/>
          <w:szCs w:val="28"/>
        </w:rPr>
        <w:t>假稽核監督之名，妨礙機關依法辦理採購。</w:t>
      </w:r>
    </w:p>
    <w:p w:rsidR="00E57BC1" w:rsidRPr="007E3082" w:rsidRDefault="00E57BC1" w:rsidP="009114C9">
      <w:pPr>
        <w:pStyle w:val="HTML"/>
        <w:shd w:val="clear" w:color="auto" w:fill="FFFFFF"/>
        <w:spacing w:line="320" w:lineRule="exact"/>
        <w:ind w:firstLineChars="300" w:firstLine="840"/>
        <w:rPr>
          <w:rFonts w:ascii="標楷體" w:eastAsia="標楷體" w:hAnsi="標楷體"/>
          <w:color w:val="000000"/>
          <w:sz w:val="28"/>
          <w:szCs w:val="28"/>
        </w:rPr>
      </w:pPr>
      <w:r>
        <w:rPr>
          <w:rFonts w:ascii="標楷體" w:eastAsia="標楷體" w:hAnsi="標楷體" w:hint="eastAsia"/>
          <w:color w:val="000000"/>
          <w:sz w:val="28"/>
          <w:szCs w:val="28"/>
        </w:rPr>
        <w:t>(二)</w:t>
      </w:r>
      <w:r w:rsidRPr="007E3082">
        <w:rPr>
          <w:rFonts w:ascii="標楷體" w:eastAsia="標楷體" w:hAnsi="標楷體" w:hint="eastAsia"/>
          <w:color w:val="000000"/>
          <w:sz w:val="28"/>
          <w:szCs w:val="28"/>
        </w:rPr>
        <w:t>接受不當饋贈或招待。</w:t>
      </w:r>
    </w:p>
    <w:p w:rsidR="00E57BC1" w:rsidRPr="007E3082" w:rsidRDefault="00E57BC1" w:rsidP="009114C9">
      <w:pPr>
        <w:pStyle w:val="HTML"/>
        <w:shd w:val="clear" w:color="auto" w:fill="FFFFFF"/>
        <w:spacing w:line="320" w:lineRule="exact"/>
        <w:ind w:firstLineChars="300" w:firstLine="840"/>
        <w:rPr>
          <w:rFonts w:ascii="標楷體" w:eastAsia="標楷體" w:hAnsi="標楷體"/>
          <w:color w:val="000000"/>
          <w:sz w:val="28"/>
          <w:szCs w:val="28"/>
        </w:rPr>
      </w:pPr>
      <w:r>
        <w:rPr>
          <w:rFonts w:ascii="標楷體" w:eastAsia="標楷體" w:hAnsi="標楷體" w:hint="eastAsia"/>
          <w:color w:val="000000"/>
          <w:sz w:val="28"/>
          <w:szCs w:val="28"/>
        </w:rPr>
        <w:lastRenderedPageBreak/>
        <w:t>(三)</w:t>
      </w:r>
      <w:r w:rsidRPr="007E3082">
        <w:rPr>
          <w:rFonts w:ascii="標楷體" w:eastAsia="標楷體" w:hAnsi="標楷體" w:hint="eastAsia"/>
          <w:color w:val="000000"/>
          <w:sz w:val="28"/>
          <w:szCs w:val="28"/>
        </w:rPr>
        <w:t>代採購機關訂定底價、審查投標文件、評選廠商或其他類似情形。</w:t>
      </w:r>
    </w:p>
    <w:p w:rsidR="00E57BC1" w:rsidRPr="007E3082" w:rsidRDefault="00E57BC1" w:rsidP="009114C9">
      <w:pPr>
        <w:pStyle w:val="HTML"/>
        <w:shd w:val="clear" w:color="auto" w:fill="FFFFFF"/>
        <w:spacing w:line="320" w:lineRule="exact"/>
        <w:ind w:leftChars="350" w:left="1400" w:hangingChars="200" w:hanging="560"/>
        <w:rPr>
          <w:rFonts w:ascii="標楷體" w:eastAsia="標楷體" w:hAnsi="標楷體"/>
          <w:color w:val="000000"/>
          <w:sz w:val="28"/>
          <w:szCs w:val="28"/>
        </w:rPr>
      </w:pPr>
      <w:r>
        <w:rPr>
          <w:rFonts w:ascii="標楷體" w:eastAsia="標楷體" w:hAnsi="標楷體" w:hint="eastAsia"/>
          <w:color w:val="000000"/>
          <w:sz w:val="28"/>
          <w:szCs w:val="28"/>
        </w:rPr>
        <w:t>(四)</w:t>
      </w:r>
      <w:r w:rsidRPr="007E3082">
        <w:rPr>
          <w:rFonts w:ascii="標楷體" w:eastAsia="標楷體" w:hAnsi="標楷體" w:hint="eastAsia"/>
          <w:color w:val="000000"/>
          <w:sz w:val="28"/>
          <w:szCs w:val="28"/>
        </w:rPr>
        <w:t>藉稽核監督之便，蒐集與稽核監督無關之資訊或資料，或為其他不當之要求。</w:t>
      </w:r>
    </w:p>
    <w:p w:rsidR="00E57BC1" w:rsidRPr="007E3082" w:rsidRDefault="00E57BC1" w:rsidP="009114C9">
      <w:pPr>
        <w:pStyle w:val="HTML"/>
        <w:shd w:val="clear" w:color="auto" w:fill="FFFFFF"/>
        <w:spacing w:line="320" w:lineRule="exact"/>
        <w:ind w:firstLineChars="300" w:firstLine="840"/>
        <w:rPr>
          <w:rFonts w:ascii="標楷體" w:eastAsia="標楷體" w:hAnsi="標楷體"/>
          <w:color w:val="000000"/>
          <w:sz w:val="28"/>
          <w:szCs w:val="28"/>
        </w:rPr>
      </w:pPr>
      <w:r>
        <w:rPr>
          <w:rFonts w:ascii="標楷體" w:eastAsia="標楷體" w:hAnsi="標楷體" w:hint="eastAsia"/>
          <w:color w:val="000000"/>
          <w:sz w:val="28"/>
          <w:szCs w:val="28"/>
        </w:rPr>
        <w:t>(五)</w:t>
      </w:r>
      <w:r w:rsidRPr="007E3082">
        <w:rPr>
          <w:rFonts w:ascii="標楷體" w:eastAsia="標楷體" w:hAnsi="標楷體" w:hint="eastAsia"/>
          <w:color w:val="000000"/>
          <w:sz w:val="28"/>
          <w:szCs w:val="28"/>
        </w:rPr>
        <w:t>洩漏應保密之稽核監督所獲資訊或資料。</w:t>
      </w:r>
    </w:p>
    <w:p w:rsidR="00E57BC1" w:rsidRPr="007E3082" w:rsidRDefault="00E57BC1" w:rsidP="009114C9">
      <w:pPr>
        <w:pStyle w:val="HTML"/>
        <w:shd w:val="clear" w:color="auto" w:fill="FFFFFF"/>
        <w:spacing w:line="320" w:lineRule="exact"/>
        <w:ind w:firstLineChars="300" w:firstLine="840"/>
        <w:rPr>
          <w:rFonts w:ascii="標楷體" w:eastAsia="標楷體" w:hAnsi="標楷體"/>
          <w:color w:val="000000"/>
          <w:sz w:val="28"/>
          <w:szCs w:val="28"/>
        </w:rPr>
      </w:pPr>
      <w:r>
        <w:rPr>
          <w:rFonts w:ascii="標楷體" w:eastAsia="標楷體" w:hAnsi="標楷體" w:hint="eastAsia"/>
          <w:color w:val="000000"/>
          <w:sz w:val="28"/>
          <w:szCs w:val="28"/>
        </w:rPr>
        <w:t>(六)</w:t>
      </w:r>
      <w:r w:rsidRPr="007E3082">
        <w:rPr>
          <w:rFonts w:ascii="標楷體" w:eastAsia="標楷體" w:hAnsi="標楷體" w:hint="eastAsia"/>
          <w:color w:val="000000"/>
          <w:sz w:val="28"/>
          <w:szCs w:val="28"/>
        </w:rPr>
        <w:t>洩漏應保密之稽核監督時間、地點及對象。</w:t>
      </w:r>
    </w:p>
    <w:p w:rsidR="00E57BC1" w:rsidRPr="007E3082" w:rsidRDefault="00E57BC1" w:rsidP="009114C9">
      <w:pPr>
        <w:pStyle w:val="HTML"/>
        <w:shd w:val="clear" w:color="auto" w:fill="FFFFFF"/>
        <w:spacing w:line="320" w:lineRule="exact"/>
        <w:ind w:firstLineChars="300" w:firstLine="840"/>
        <w:rPr>
          <w:rFonts w:ascii="標楷體" w:eastAsia="標楷體" w:hAnsi="標楷體"/>
          <w:color w:val="000000"/>
          <w:sz w:val="28"/>
          <w:szCs w:val="28"/>
        </w:rPr>
      </w:pPr>
      <w:r>
        <w:rPr>
          <w:rFonts w:ascii="標楷體" w:eastAsia="標楷體" w:hAnsi="標楷體" w:hint="eastAsia"/>
          <w:color w:val="000000"/>
          <w:sz w:val="28"/>
          <w:szCs w:val="28"/>
        </w:rPr>
        <w:t>(七)</w:t>
      </w:r>
      <w:r w:rsidRPr="007E3082">
        <w:rPr>
          <w:rFonts w:ascii="標楷體" w:eastAsia="標楷體" w:hAnsi="標楷體" w:hint="eastAsia"/>
          <w:color w:val="000000"/>
          <w:sz w:val="28"/>
          <w:szCs w:val="28"/>
        </w:rPr>
        <w:t>未經稽核小組指派，自行辦理稽核監督。</w:t>
      </w:r>
    </w:p>
    <w:p w:rsidR="00E57BC1" w:rsidRPr="007E3082" w:rsidRDefault="00E57BC1" w:rsidP="009114C9">
      <w:pPr>
        <w:pStyle w:val="HTML"/>
        <w:shd w:val="clear" w:color="auto" w:fill="FFFFFF"/>
        <w:spacing w:line="320" w:lineRule="exact"/>
        <w:ind w:leftChars="353" w:left="1407" w:hangingChars="200" w:hanging="560"/>
        <w:rPr>
          <w:rFonts w:ascii="標楷體" w:eastAsia="標楷體" w:hAnsi="標楷體"/>
          <w:color w:val="000000"/>
          <w:sz w:val="28"/>
          <w:szCs w:val="28"/>
        </w:rPr>
      </w:pPr>
      <w:r>
        <w:rPr>
          <w:rFonts w:ascii="標楷體" w:eastAsia="標楷體" w:hAnsi="標楷體" w:hint="eastAsia"/>
          <w:color w:val="000000"/>
          <w:sz w:val="28"/>
          <w:szCs w:val="28"/>
        </w:rPr>
        <w:t>(八)</w:t>
      </w:r>
      <w:r w:rsidRPr="007E3082">
        <w:rPr>
          <w:rFonts w:ascii="標楷體" w:eastAsia="標楷體" w:hAnsi="標楷體" w:hint="eastAsia"/>
          <w:color w:val="000000"/>
          <w:sz w:val="28"/>
          <w:szCs w:val="28"/>
        </w:rPr>
        <w:t>從事足以影響稽核委員尊嚴或使一般人認其有不能公正執行職務之事務或活動。</w:t>
      </w:r>
    </w:p>
    <w:p w:rsidR="00E57BC1" w:rsidRPr="00CD2EF1" w:rsidRDefault="00E57BC1" w:rsidP="00E57BC1">
      <w:pPr>
        <w:pStyle w:val="HTML"/>
        <w:shd w:val="clear" w:color="auto" w:fill="FFFFFF"/>
        <w:spacing w:line="320" w:lineRule="exact"/>
        <w:rPr>
          <w:rFonts w:ascii="標楷體" w:eastAsia="標楷體" w:hAnsi="標楷體"/>
          <w:color w:val="000000"/>
          <w:sz w:val="28"/>
          <w:szCs w:val="28"/>
        </w:rPr>
      </w:pPr>
      <w:r>
        <w:rPr>
          <w:rFonts w:ascii="標楷體" w:eastAsia="標楷體" w:hAnsi="標楷體" w:hint="eastAsia"/>
          <w:color w:val="000000"/>
          <w:sz w:val="28"/>
          <w:szCs w:val="28"/>
        </w:rPr>
        <w:t>十四、</w:t>
      </w:r>
      <w:r w:rsidRPr="00CD2EF1">
        <w:rPr>
          <w:rFonts w:ascii="標楷體" w:eastAsia="標楷體" w:hAnsi="標楷體" w:hint="eastAsia"/>
          <w:color w:val="000000"/>
          <w:sz w:val="28"/>
          <w:szCs w:val="28"/>
        </w:rPr>
        <w:t>有下列各款情形之</w:t>
      </w:r>
      <w:proofErr w:type="gramStart"/>
      <w:r w:rsidRPr="00CD2EF1">
        <w:rPr>
          <w:rFonts w:ascii="標楷體" w:eastAsia="標楷體" w:hAnsi="標楷體" w:hint="eastAsia"/>
          <w:color w:val="000000"/>
          <w:sz w:val="28"/>
          <w:szCs w:val="28"/>
        </w:rPr>
        <w:t>一</w:t>
      </w:r>
      <w:proofErr w:type="gramEnd"/>
      <w:r w:rsidRPr="00CD2EF1">
        <w:rPr>
          <w:rFonts w:ascii="標楷體" w:eastAsia="標楷體" w:hAnsi="標楷體" w:hint="eastAsia"/>
          <w:color w:val="000000"/>
          <w:sz w:val="28"/>
          <w:szCs w:val="28"/>
        </w:rPr>
        <w:t>者，不得擔任稽核小組之成員：</w:t>
      </w:r>
    </w:p>
    <w:p w:rsidR="00E57BC1" w:rsidRPr="00CD2EF1" w:rsidRDefault="00E57BC1" w:rsidP="009114C9">
      <w:pPr>
        <w:pStyle w:val="HTML"/>
        <w:shd w:val="clear" w:color="auto" w:fill="FFFFFF"/>
        <w:spacing w:line="320" w:lineRule="exact"/>
        <w:ind w:firstLineChars="300" w:firstLine="840"/>
        <w:rPr>
          <w:rFonts w:ascii="標楷體" w:eastAsia="標楷體" w:hAnsi="標楷體"/>
          <w:color w:val="000000"/>
          <w:sz w:val="28"/>
          <w:szCs w:val="28"/>
        </w:rPr>
      </w:pPr>
      <w:r>
        <w:rPr>
          <w:rFonts w:ascii="標楷體" w:eastAsia="標楷體" w:hAnsi="標楷體" w:hint="eastAsia"/>
          <w:color w:val="000000"/>
          <w:sz w:val="28"/>
          <w:szCs w:val="28"/>
        </w:rPr>
        <w:t>(</w:t>
      </w:r>
      <w:proofErr w:type="gramStart"/>
      <w:r>
        <w:rPr>
          <w:rFonts w:ascii="標楷體" w:eastAsia="標楷體" w:hAnsi="標楷體" w:hint="eastAsia"/>
          <w:color w:val="000000"/>
          <w:sz w:val="28"/>
          <w:szCs w:val="28"/>
        </w:rPr>
        <w:t>一</w:t>
      </w:r>
      <w:proofErr w:type="gramEnd"/>
      <w:r>
        <w:rPr>
          <w:rFonts w:ascii="標楷體" w:eastAsia="標楷體" w:hAnsi="標楷體" w:hint="eastAsia"/>
          <w:color w:val="000000"/>
          <w:sz w:val="28"/>
          <w:szCs w:val="28"/>
        </w:rPr>
        <w:t>)</w:t>
      </w:r>
      <w:r w:rsidRPr="00CD2EF1">
        <w:rPr>
          <w:rFonts w:ascii="標楷體" w:eastAsia="標楷體" w:hAnsi="標楷體" w:hint="eastAsia"/>
          <w:color w:val="000000"/>
          <w:sz w:val="28"/>
          <w:szCs w:val="28"/>
        </w:rPr>
        <w:t>犯貪污或瀆職之罪，經判刑確定者。</w:t>
      </w:r>
    </w:p>
    <w:p w:rsidR="00E57BC1" w:rsidRPr="00CD2EF1" w:rsidRDefault="00E57BC1" w:rsidP="009114C9">
      <w:pPr>
        <w:pStyle w:val="HTML"/>
        <w:shd w:val="clear" w:color="auto" w:fill="FFFFFF"/>
        <w:spacing w:line="320" w:lineRule="exact"/>
        <w:ind w:firstLineChars="300" w:firstLine="840"/>
        <w:rPr>
          <w:rFonts w:ascii="標楷體" w:eastAsia="標楷體" w:hAnsi="標楷體"/>
          <w:color w:val="000000"/>
          <w:sz w:val="28"/>
          <w:szCs w:val="28"/>
        </w:rPr>
      </w:pPr>
      <w:r>
        <w:rPr>
          <w:rFonts w:ascii="標楷體" w:eastAsia="標楷體" w:hAnsi="標楷體" w:hint="eastAsia"/>
          <w:color w:val="000000"/>
          <w:sz w:val="28"/>
          <w:szCs w:val="28"/>
        </w:rPr>
        <w:t>(二)</w:t>
      </w:r>
      <w:proofErr w:type="gramStart"/>
      <w:r w:rsidRPr="00CD2EF1">
        <w:rPr>
          <w:rFonts w:ascii="標楷體" w:eastAsia="標楷體" w:hAnsi="標楷體" w:hint="eastAsia"/>
          <w:color w:val="000000"/>
          <w:sz w:val="28"/>
          <w:szCs w:val="28"/>
        </w:rPr>
        <w:t>褫</w:t>
      </w:r>
      <w:proofErr w:type="gramEnd"/>
      <w:r w:rsidRPr="00CD2EF1">
        <w:rPr>
          <w:rFonts w:ascii="標楷體" w:eastAsia="標楷體" w:hAnsi="標楷體" w:hint="eastAsia"/>
          <w:color w:val="000000"/>
          <w:sz w:val="28"/>
          <w:szCs w:val="28"/>
        </w:rPr>
        <w:t>公權尚未復權者。</w:t>
      </w:r>
    </w:p>
    <w:p w:rsidR="00E57BC1" w:rsidRPr="00CD2EF1" w:rsidRDefault="00E57BC1" w:rsidP="009114C9">
      <w:pPr>
        <w:pStyle w:val="HTML"/>
        <w:shd w:val="clear" w:color="auto" w:fill="FFFFFF"/>
        <w:spacing w:line="320" w:lineRule="exact"/>
        <w:ind w:firstLineChars="300" w:firstLine="840"/>
        <w:rPr>
          <w:rFonts w:ascii="標楷體" w:eastAsia="標楷體" w:hAnsi="標楷體"/>
          <w:color w:val="000000"/>
          <w:sz w:val="28"/>
          <w:szCs w:val="28"/>
        </w:rPr>
      </w:pPr>
      <w:r>
        <w:rPr>
          <w:rFonts w:ascii="標楷體" w:eastAsia="標楷體" w:hAnsi="標楷體" w:hint="eastAsia"/>
          <w:color w:val="000000"/>
          <w:sz w:val="28"/>
          <w:szCs w:val="28"/>
        </w:rPr>
        <w:t>(三)</w:t>
      </w:r>
      <w:r w:rsidRPr="00CD2EF1">
        <w:rPr>
          <w:rFonts w:ascii="標楷體" w:eastAsia="標楷體" w:hAnsi="標楷體" w:hint="eastAsia"/>
          <w:color w:val="000000"/>
          <w:sz w:val="28"/>
          <w:szCs w:val="28"/>
        </w:rPr>
        <w:t>受破產宣告確定尚未復權者。</w:t>
      </w:r>
    </w:p>
    <w:p w:rsidR="00E57BC1" w:rsidRPr="00CD2EF1" w:rsidRDefault="00E57BC1" w:rsidP="009114C9">
      <w:pPr>
        <w:pStyle w:val="HTML"/>
        <w:shd w:val="clear" w:color="auto" w:fill="FFFFFF"/>
        <w:spacing w:line="320" w:lineRule="exact"/>
        <w:ind w:firstLineChars="300" w:firstLine="840"/>
        <w:rPr>
          <w:rFonts w:ascii="標楷體" w:eastAsia="標楷體" w:hAnsi="標楷體"/>
          <w:color w:val="000000"/>
          <w:sz w:val="28"/>
          <w:szCs w:val="28"/>
        </w:rPr>
      </w:pPr>
      <w:r>
        <w:rPr>
          <w:rFonts w:ascii="標楷體" w:eastAsia="標楷體" w:hAnsi="標楷體" w:hint="eastAsia"/>
          <w:color w:val="000000"/>
          <w:sz w:val="28"/>
          <w:szCs w:val="28"/>
        </w:rPr>
        <w:t>(四)</w:t>
      </w:r>
      <w:r w:rsidRPr="00CD2EF1">
        <w:rPr>
          <w:rFonts w:ascii="標楷體" w:eastAsia="標楷體" w:hAnsi="標楷體" w:hint="eastAsia"/>
          <w:color w:val="000000"/>
          <w:sz w:val="28"/>
          <w:szCs w:val="28"/>
        </w:rPr>
        <w:t>專門職業人員已受停止執業或撤銷執業之處分者。</w:t>
      </w:r>
    </w:p>
    <w:p w:rsidR="00E57BC1" w:rsidRPr="00CD2EF1" w:rsidRDefault="00E57BC1" w:rsidP="009114C9">
      <w:pPr>
        <w:pStyle w:val="HTML"/>
        <w:shd w:val="clear" w:color="auto" w:fill="FFFFFF"/>
        <w:spacing w:line="320" w:lineRule="exact"/>
        <w:ind w:firstLineChars="300" w:firstLine="840"/>
        <w:rPr>
          <w:rFonts w:ascii="標楷體" w:eastAsia="標楷體" w:hAnsi="標楷體"/>
          <w:color w:val="000000"/>
          <w:sz w:val="28"/>
          <w:szCs w:val="28"/>
        </w:rPr>
      </w:pPr>
      <w:r>
        <w:rPr>
          <w:rFonts w:ascii="標楷體" w:eastAsia="標楷體" w:hAnsi="標楷體" w:hint="eastAsia"/>
          <w:color w:val="000000"/>
          <w:sz w:val="28"/>
          <w:szCs w:val="28"/>
        </w:rPr>
        <w:t>(五)</w:t>
      </w:r>
      <w:r w:rsidRPr="00CD2EF1">
        <w:rPr>
          <w:rFonts w:ascii="標楷體" w:eastAsia="標楷體" w:hAnsi="標楷體" w:hint="eastAsia"/>
          <w:color w:val="000000"/>
          <w:sz w:val="28"/>
          <w:szCs w:val="28"/>
        </w:rPr>
        <w:t>未成年人。</w:t>
      </w:r>
    </w:p>
    <w:p w:rsidR="00E57BC1" w:rsidRPr="007E3082" w:rsidRDefault="00E57BC1" w:rsidP="009114C9">
      <w:pPr>
        <w:pStyle w:val="HTML"/>
        <w:shd w:val="clear" w:color="auto" w:fill="FFFFFF"/>
        <w:spacing w:line="320" w:lineRule="exact"/>
        <w:ind w:leftChars="350" w:left="1400" w:hangingChars="200" w:hanging="560"/>
        <w:rPr>
          <w:rFonts w:ascii="標楷體" w:eastAsia="標楷體" w:hAnsi="標楷體"/>
          <w:color w:val="000000"/>
          <w:sz w:val="28"/>
          <w:szCs w:val="28"/>
        </w:rPr>
      </w:pPr>
      <w:r>
        <w:rPr>
          <w:rFonts w:ascii="標楷體" w:eastAsia="標楷體" w:hAnsi="標楷體" w:hint="eastAsia"/>
          <w:color w:val="000000"/>
          <w:sz w:val="28"/>
          <w:szCs w:val="28"/>
        </w:rPr>
        <w:t>(六)</w:t>
      </w:r>
      <w:r w:rsidRPr="00CD2EF1">
        <w:rPr>
          <w:rFonts w:ascii="標楷體" w:eastAsia="標楷體" w:hAnsi="標楷體" w:hint="eastAsia"/>
          <w:color w:val="000000"/>
          <w:sz w:val="28"/>
          <w:szCs w:val="28"/>
        </w:rPr>
        <w:t>稽核委員有</w:t>
      </w:r>
      <w:proofErr w:type="gramStart"/>
      <w:r w:rsidRPr="00CD2EF1">
        <w:rPr>
          <w:rFonts w:ascii="標楷體" w:eastAsia="標楷體" w:hAnsi="標楷體" w:hint="eastAsia"/>
          <w:color w:val="000000"/>
          <w:sz w:val="28"/>
          <w:szCs w:val="28"/>
        </w:rPr>
        <w:t>前項情或未能</w:t>
      </w:r>
      <w:proofErr w:type="gramEnd"/>
      <w:r w:rsidRPr="00CD2EF1">
        <w:rPr>
          <w:rFonts w:ascii="標楷體" w:eastAsia="標楷體" w:hAnsi="標楷體" w:hint="eastAsia"/>
          <w:color w:val="000000"/>
          <w:sz w:val="28"/>
          <w:szCs w:val="28"/>
        </w:rPr>
        <w:t>依本要點之規定公正行使職權者，應解</w:t>
      </w:r>
      <w:r>
        <w:rPr>
          <w:rFonts w:ascii="標楷體" w:eastAsia="標楷體" w:hAnsi="標楷體" w:hint="eastAsia"/>
          <w:color w:val="000000"/>
          <w:sz w:val="28"/>
          <w:szCs w:val="28"/>
        </w:rPr>
        <w:t>除</w:t>
      </w:r>
      <w:r w:rsidRPr="00CD2EF1">
        <w:rPr>
          <w:rFonts w:ascii="標楷體" w:eastAsia="標楷體" w:hAnsi="標楷體" w:hint="eastAsia"/>
          <w:color w:val="000000"/>
          <w:sz w:val="28"/>
          <w:szCs w:val="28"/>
        </w:rPr>
        <w:t>其職務。</w:t>
      </w:r>
    </w:p>
    <w:p w:rsidR="00E57BC1" w:rsidRPr="00CD2EF1" w:rsidRDefault="00E57BC1" w:rsidP="00E57BC1">
      <w:pPr>
        <w:pStyle w:val="HTML"/>
        <w:shd w:val="clear" w:color="auto" w:fill="FFFFFF"/>
        <w:spacing w:line="320" w:lineRule="exact"/>
        <w:ind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十五、</w:t>
      </w:r>
      <w:r w:rsidRPr="00CD2EF1">
        <w:rPr>
          <w:rFonts w:ascii="標楷體" w:eastAsia="標楷體" w:hAnsi="標楷體" w:hint="eastAsia"/>
          <w:color w:val="000000"/>
          <w:sz w:val="28"/>
          <w:szCs w:val="28"/>
        </w:rPr>
        <w:t>稽核委員辦理稽核監督，除涉及本人目前或過去</w:t>
      </w:r>
      <w:proofErr w:type="gramStart"/>
      <w:r w:rsidRPr="00CD2EF1">
        <w:rPr>
          <w:rFonts w:ascii="標楷體" w:eastAsia="標楷體" w:hAnsi="標楷體" w:hint="eastAsia"/>
          <w:color w:val="000000"/>
          <w:sz w:val="28"/>
          <w:szCs w:val="28"/>
        </w:rPr>
        <w:t>三</w:t>
      </w:r>
      <w:proofErr w:type="gramEnd"/>
      <w:r w:rsidRPr="00CD2EF1">
        <w:rPr>
          <w:rFonts w:ascii="標楷體" w:eastAsia="標楷體" w:hAnsi="標楷體" w:hint="eastAsia"/>
          <w:color w:val="000000"/>
          <w:sz w:val="28"/>
          <w:szCs w:val="28"/>
        </w:rPr>
        <w:t>年內任職機關之採購事項應行迴避外，其迴避</w:t>
      </w:r>
      <w:proofErr w:type="gramStart"/>
      <w:r w:rsidRPr="00CD2EF1">
        <w:rPr>
          <w:rFonts w:ascii="標楷體" w:eastAsia="標楷體" w:hAnsi="標楷體" w:hint="eastAsia"/>
          <w:color w:val="000000"/>
          <w:sz w:val="28"/>
          <w:szCs w:val="28"/>
        </w:rPr>
        <w:t>準</w:t>
      </w:r>
      <w:proofErr w:type="gramEnd"/>
      <w:r w:rsidRPr="00CD2EF1">
        <w:rPr>
          <w:rFonts w:ascii="標楷體" w:eastAsia="標楷體" w:hAnsi="標楷體" w:hint="eastAsia"/>
          <w:color w:val="000000"/>
          <w:sz w:val="28"/>
          <w:szCs w:val="28"/>
        </w:rPr>
        <w:t>用政府採購法第十五條之規定。</w:t>
      </w:r>
    </w:p>
    <w:p w:rsidR="00E57BC1" w:rsidRDefault="00E57BC1" w:rsidP="00E57BC1">
      <w:pPr>
        <w:pStyle w:val="HTML"/>
        <w:shd w:val="clear" w:color="auto" w:fill="FFFFFF"/>
        <w:spacing w:line="320" w:lineRule="exact"/>
        <w:ind w:left="840" w:hangingChars="300" w:hanging="840"/>
        <w:rPr>
          <w:rFonts w:ascii="標楷體" w:eastAsia="標楷體" w:hAnsi="標楷體"/>
          <w:color w:val="000000"/>
          <w:sz w:val="28"/>
          <w:szCs w:val="28"/>
        </w:rPr>
      </w:pPr>
      <w:r w:rsidRPr="00CD2EF1">
        <w:rPr>
          <w:rFonts w:ascii="標楷體" w:eastAsia="標楷體" w:hAnsi="標楷體" w:hint="eastAsia"/>
          <w:color w:val="000000"/>
          <w:sz w:val="28"/>
          <w:szCs w:val="28"/>
        </w:rPr>
        <w:t xml:space="preserve">      有前項應行迴避之情事而未依規定迴避者，稽核小組召集人應令其迴避，並另行指定稽核委員。</w:t>
      </w:r>
    </w:p>
    <w:p w:rsidR="00E57BC1" w:rsidRDefault="00E57BC1" w:rsidP="00E57BC1">
      <w:pPr>
        <w:pStyle w:val="HTML"/>
        <w:shd w:val="clear" w:color="auto" w:fill="FFFFFF"/>
        <w:spacing w:before="150" w:after="150" w:line="320" w:lineRule="exact"/>
        <w:rPr>
          <w:rFonts w:ascii="標楷體" w:eastAsia="標楷體" w:hAnsi="標楷體"/>
          <w:color w:val="000000"/>
          <w:sz w:val="28"/>
          <w:szCs w:val="28"/>
        </w:rPr>
      </w:pPr>
      <w:r>
        <w:rPr>
          <w:rFonts w:ascii="標楷體" w:eastAsia="標楷體" w:hAnsi="標楷體" w:hint="eastAsia"/>
          <w:color w:val="000000"/>
          <w:sz w:val="28"/>
          <w:szCs w:val="28"/>
        </w:rPr>
        <w:t>十六、</w:t>
      </w:r>
      <w:r w:rsidRPr="00CD2EF1">
        <w:rPr>
          <w:rFonts w:ascii="標楷體" w:eastAsia="標楷體" w:hAnsi="標楷體" w:hint="eastAsia"/>
          <w:color w:val="000000"/>
          <w:sz w:val="28"/>
          <w:szCs w:val="28"/>
        </w:rPr>
        <w:t>稽核小組以本府名義行文。</w:t>
      </w:r>
    </w:p>
    <w:p w:rsidR="00E57BC1" w:rsidRPr="00CD2EF1" w:rsidRDefault="00E57BC1" w:rsidP="00E57BC1">
      <w:pPr>
        <w:pStyle w:val="HTML"/>
        <w:shd w:val="clear" w:color="auto" w:fill="FFFFFF"/>
        <w:spacing w:before="150" w:after="150" w:line="320" w:lineRule="exact"/>
        <w:ind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十七、</w:t>
      </w:r>
      <w:r w:rsidRPr="00CD2EF1">
        <w:rPr>
          <w:rFonts w:ascii="標楷體" w:eastAsia="標楷體" w:hAnsi="標楷體" w:hint="eastAsia"/>
          <w:color w:val="000000"/>
          <w:sz w:val="28"/>
          <w:szCs w:val="28"/>
        </w:rPr>
        <w:t>稽核小組委員及其有關人員，致力於稽核監督事宜</w:t>
      </w:r>
      <w:proofErr w:type="gramStart"/>
      <w:r w:rsidRPr="00CD2EF1">
        <w:rPr>
          <w:rFonts w:ascii="標楷體" w:eastAsia="標楷體" w:hAnsi="標楷體" w:hint="eastAsia"/>
          <w:color w:val="000000"/>
          <w:sz w:val="28"/>
          <w:szCs w:val="28"/>
        </w:rPr>
        <w:t>，著</w:t>
      </w:r>
      <w:proofErr w:type="gramEnd"/>
      <w:r w:rsidRPr="00CD2EF1">
        <w:rPr>
          <w:rFonts w:ascii="標楷體" w:eastAsia="標楷體" w:hAnsi="標楷體" w:hint="eastAsia"/>
          <w:color w:val="000000"/>
          <w:sz w:val="28"/>
          <w:szCs w:val="28"/>
        </w:rPr>
        <w:t>有績效，得予以獎勵。</w:t>
      </w:r>
      <w:r>
        <w:rPr>
          <w:rFonts w:ascii="標楷體" w:eastAsia="標楷體" w:hAnsi="標楷體"/>
          <w:color w:val="000000"/>
          <w:sz w:val="28"/>
          <w:szCs w:val="28"/>
        </w:rPr>
        <w:tab/>
      </w:r>
    </w:p>
    <w:sectPr w:rsidR="00E57BC1" w:rsidRPr="00CD2EF1" w:rsidSect="00686A13">
      <w:footerReference w:type="default" r:id="rId8"/>
      <w:pgSz w:w="11906" w:h="16838"/>
      <w:pgMar w:top="720" w:right="1133" w:bottom="567" w:left="993" w:header="851" w:footer="62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1D90" w:rsidRDefault="00C01D90" w:rsidP="00544DC6">
      <w:r>
        <w:separator/>
      </w:r>
    </w:p>
  </w:endnote>
  <w:endnote w:type="continuationSeparator" w:id="0">
    <w:p w:rsidR="00C01D90" w:rsidRDefault="00C01D90" w:rsidP="00544D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全真楷書">
    <w:altName w:val="細明體"/>
    <w:charset w:val="88"/>
    <w:family w:val="modern"/>
    <w:pitch w:val="fixed"/>
    <w:sig w:usb0="00000001"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標楷體o崑...">
    <w:altName w:val="標楷體"/>
    <w:panose1 w:val="00000000000000000000"/>
    <w:charset w:val="88"/>
    <w:family w:val="script"/>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374955"/>
      <w:docPartObj>
        <w:docPartGallery w:val="Page Numbers (Bottom of Page)"/>
        <w:docPartUnique/>
      </w:docPartObj>
    </w:sdtPr>
    <w:sdtContent>
      <w:p w:rsidR="0040689A" w:rsidRDefault="00F841C9">
        <w:pPr>
          <w:pStyle w:val="a6"/>
          <w:jc w:val="center"/>
        </w:pPr>
        <w:r w:rsidRPr="00D86DB5">
          <w:rPr>
            <w:rFonts w:ascii="標楷體" w:eastAsia="標楷體" w:hAnsi="標楷體"/>
            <w:sz w:val="28"/>
            <w:szCs w:val="28"/>
          </w:rPr>
          <w:fldChar w:fldCharType="begin"/>
        </w:r>
        <w:r w:rsidR="0040689A" w:rsidRPr="00D86DB5">
          <w:rPr>
            <w:rFonts w:ascii="標楷體" w:eastAsia="標楷體" w:hAnsi="標楷體"/>
            <w:sz w:val="28"/>
            <w:szCs w:val="28"/>
          </w:rPr>
          <w:instrText xml:space="preserve"> PAGE   \* MERGEFORMAT </w:instrText>
        </w:r>
        <w:r w:rsidRPr="00D86DB5">
          <w:rPr>
            <w:rFonts w:ascii="標楷體" w:eastAsia="標楷體" w:hAnsi="標楷體"/>
            <w:sz w:val="28"/>
            <w:szCs w:val="28"/>
          </w:rPr>
          <w:fldChar w:fldCharType="separate"/>
        </w:r>
        <w:r w:rsidR="00330630" w:rsidRPr="00330630">
          <w:rPr>
            <w:rFonts w:ascii="標楷體" w:eastAsia="標楷體" w:hAnsi="標楷體"/>
            <w:noProof/>
            <w:sz w:val="28"/>
            <w:szCs w:val="28"/>
            <w:lang w:val="zh-TW"/>
          </w:rPr>
          <w:t>1</w:t>
        </w:r>
        <w:r w:rsidRPr="00D86DB5">
          <w:rPr>
            <w:rFonts w:ascii="標楷體" w:eastAsia="標楷體" w:hAnsi="標楷體"/>
            <w:sz w:val="28"/>
            <w:szCs w:val="28"/>
          </w:rPr>
          <w:fldChar w:fldCharType="end"/>
        </w:r>
      </w:p>
    </w:sdtContent>
  </w:sdt>
  <w:p w:rsidR="0040689A" w:rsidRDefault="0040689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1D90" w:rsidRDefault="00C01D90" w:rsidP="00544DC6">
      <w:r>
        <w:separator/>
      </w:r>
    </w:p>
  </w:footnote>
  <w:footnote w:type="continuationSeparator" w:id="0">
    <w:p w:rsidR="00C01D90" w:rsidRDefault="00C01D90" w:rsidP="00544D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A5186"/>
    <w:multiLevelType w:val="hybridMultilevel"/>
    <w:tmpl w:val="B338F588"/>
    <w:lvl w:ilvl="0" w:tplc="B23088A4">
      <w:start w:val="1"/>
      <w:numFmt w:val="decimal"/>
      <w:lvlText w:val="%1."/>
      <w:lvlJc w:val="left"/>
      <w:pPr>
        <w:tabs>
          <w:tab w:val="num" w:pos="360"/>
        </w:tabs>
        <w:ind w:left="360" w:hanging="360"/>
      </w:pPr>
      <w:rPr>
        <w:rFonts w:hAnsi="Century"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0E46633"/>
    <w:multiLevelType w:val="hybridMultilevel"/>
    <w:tmpl w:val="1F00B9A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4A3110"/>
    <w:multiLevelType w:val="hybridMultilevel"/>
    <w:tmpl w:val="97A8A50C"/>
    <w:lvl w:ilvl="0" w:tplc="6004D4CE">
      <w:start w:val="1"/>
      <w:numFmt w:val="decimal"/>
      <w:lvlText w:val="%1."/>
      <w:lvlJc w:val="left"/>
      <w:pPr>
        <w:tabs>
          <w:tab w:val="num" w:pos="285"/>
        </w:tabs>
        <w:ind w:left="285" w:hanging="285"/>
      </w:pPr>
      <w:rPr>
        <w:rFonts w:cs="Times New Roman"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8B82E55"/>
    <w:multiLevelType w:val="multilevel"/>
    <w:tmpl w:val="7F84827C"/>
    <w:lvl w:ilvl="0">
      <w:start w:val="1"/>
      <w:numFmt w:val="ideographLegalTraditional"/>
      <w:suff w:val="nothing"/>
      <w:lvlText w:val="%1、"/>
      <w:lvlJc w:val="left"/>
      <w:pPr>
        <w:ind w:left="595" w:hanging="595"/>
      </w:pPr>
      <w:rPr>
        <w:rFonts w:ascii="標楷體" w:eastAsia="標楷體" w:hint="eastAsia"/>
        <w:b w:val="0"/>
        <w:sz w:val="32"/>
        <w:szCs w:val="32"/>
        <w:lang w:val="en-US"/>
      </w:rPr>
    </w:lvl>
    <w:lvl w:ilvl="1">
      <w:start w:val="1"/>
      <w:numFmt w:val="taiwaneseCountingThousand"/>
      <w:lvlText w:val="%2、"/>
      <w:lvlJc w:val="left"/>
      <w:pPr>
        <w:tabs>
          <w:tab w:val="num" w:pos="284"/>
        </w:tabs>
        <w:ind w:left="733" w:hanging="450"/>
      </w:pPr>
      <w:rPr>
        <w:rFonts w:hint="default"/>
        <w:b w:val="0"/>
        <w:sz w:val="32"/>
        <w:szCs w:val="32"/>
        <w:lang w:val="en-US"/>
      </w:rPr>
    </w:lvl>
    <w:lvl w:ilvl="2">
      <w:start w:val="1"/>
      <w:numFmt w:val="taiwaneseCountingThousand"/>
      <w:suff w:val="nothing"/>
      <w:lvlText w:val="(%3)"/>
      <w:lvlJc w:val="left"/>
      <w:pPr>
        <w:ind w:left="1353" w:hanging="453"/>
      </w:pPr>
      <w:rPr>
        <w:rFonts w:ascii="標楷體" w:eastAsia="標楷體" w:hAnsi="標楷體" w:hint="eastAsia"/>
        <w:b w:val="0"/>
        <w:sz w:val="32"/>
      </w:rPr>
    </w:lvl>
    <w:lvl w:ilvl="3">
      <w:start w:val="1"/>
      <w:numFmt w:val="decimalFullWidth"/>
      <w:suff w:val="nothing"/>
      <w:lvlText w:val="%4"/>
      <w:lvlJc w:val="left"/>
      <w:pPr>
        <w:ind w:left="1984" w:hanging="708"/>
      </w:pPr>
      <w:rPr>
        <w:rFonts w:ascii="全真楷書" w:eastAsia="全真楷書" w:hint="eastAsia"/>
        <w:sz w:val="32"/>
        <w:lang w:val="en-US"/>
      </w:rPr>
    </w:lvl>
    <w:lvl w:ilvl="4">
      <w:start w:val="1"/>
      <w:numFmt w:val="bullet"/>
      <w:lvlText w:val=""/>
      <w:lvlJc w:val="left"/>
      <w:pPr>
        <w:tabs>
          <w:tab w:val="num" w:pos="2551"/>
        </w:tabs>
        <w:ind w:left="2551" w:hanging="850"/>
      </w:pPr>
      <w:rPr>
        <w:rFonts w:ascii="Symbol" w:hAnsi="Symbol" w:hint="default"/>
        <w:sz w:val="16"/>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b w:val="0"/>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nsid w:val="0C234B92"/>
    <w:multiLevelType w:val="hybridMultilevel"/>
    <w:tmpl w:val="3392EA00"/>
    <w:lvl w:ilvl="0" w:tplc="3BB4F0F2">
      <w:start w:val="1"/>
      <w:numFmt w:val="taiwaneseCountingThousand"/>
      <w:lvlText w:val="%1、"/>
      <w:lvlJc w:val="left"/>
      <w:pPr>
        <w:ind w:left="600" w:hanging="60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DBB75F0"/>
    <w:multiLevelType w:val="hybridMultilevel"/>
    <w:tmpl w:val="B178C2DC"/>
    <w:lvl w:ilvl="0" w:tplc="506A4E4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0E1A1FEC"/>
    <w:multiLevelType w:val="hybridMultilevel"/>
    <w:tmpl w:val="E83858A2"/>
    <w:lvl w:ilvl="0" w:tplc="8F1A491A">
      <w:start w:val="1"/>
      <w:numFmt w:val="decimal"/>
      <w:lvlText w:val="%1."/>
      <w:lvlJc w:val="left"/>
      <w:pPr>
        <w:tabs>
          <w:tab w:val="num" w:pos="363"/>
        </w:tabs>
        <w:ind w:left="363" w:hanging="360"/>
      </w:pPr>
      <w:rPr>
        <w:rFonts w:hint="default"/>
      </w:rPr>
    </w:lvl>
    <w:lvl w:ilvl="1" w:tplc="04090019" w:tentative="1">
      <w:start w:val="1"/>
      <w:numFmt w:val="ideographTraditional"/>
      <w:lvlText w:val="%2、"/>
      <w:lvlJc w:val="left"/>
      <w:pPr>
        <w:tabs>
          <w:tab w:val="num" w:pos="963"/>
        </w:tabs>
        <w:ind w:left="963" w:hanging="480"/>
      </w:pPr>
    </w:lvl>
    <w:lvl w:ilvl="2" w:tplc="0409001B" w:tentative="1">
      <w:start w:val="1"/>
      <w:numFmt w:val="lowerRoman"/>
      <w:lvlText w:val="%3."/>
      <w:lvlJc w:val="right"/>
      <w:pPr>
        <w:tabs>
          <w:tab w:val="num" w:pos="1443"/>
        </w:tabs>
        <w:ind w:left="1443" w:hanging="480"/>
      </w:pPr>
    </w:lvl>
    <w:lvl w:ilvl="3" w:tplc="0409000F" w:tentative="1">
      <w:start w:val="1"/>
      <w:numFmt w:val="decimal"/>
      <w:lvlText w:val="%4."/>
      <w:lvlJc w:val="left"/>
      <w:pPr>
        <w:tabs>
          <w:tab w:val="num" w:pos="1923"/>
        </w:tabs>
        <w:ind w:left="1923" w:hanging="480"/>
      </w:pPr>
    </w:lvl>
    <w:lvl w:ilvl="4" w:tplc="04090019" w:tentative="1">
      <w:start w:val="1"/>
      <w:numFmt w:val="ideographTraditional"/>
      <w:lvlText w:val="%5、"/>
      <w:lvlJc w:val="left"/>
      <w:pPr>
        <w:tabs>
          <w:tab w:val="num" w:pos="2403"/>
        </w:tabs>
        <w:ind w:left="2403" w:hanging="480"/>
      </w:pPr>
    </w:lvl>
    <w:lvl w:ilvl="5" w:tplc="0409001B" w:tentative="1">
      <w:start w:val="1"/>
      <w:numFmt w:val="lowerRoman"/>
      <w:lvlText w:val="%6."/>
      <w:lvlJc w:val="right"/>
      <w:pPr>
        <w:tabs>
          <w:tab w:val="num" w:pos="2883"/>
        </w:tabs>
        <w:ind w:left="2883" w:hanging="480"/>
      </w:pPr>
    </w:lvl>
    <w:lvl w:ilvl="6" w:tplc="0409000F" w:tentative="1">
      <w:start w:val="1"/>
      <w:numFmt w:val="decimal"/>
      <w:lvlText w:val="%7."/>
      <w:lvlJc w:val="left"/>
      <w:pPr>
        <w:tabs>
          <w:tab w:val="num" w:pos="3363"/>
        </w:tabs>
        <w:ind w:left="3363" w:hanging="480"/>
      </w:pPr>
    </w:lvl>
    <w:lvl w:ilvl="7" w:tplc="04090019" w:tentative="1">
      <w:start w:val="1"/>
      <w:numFmt w:val="ideographTraditional"/>
      <w:lvlText w:val="%8、"/>
      <w:lvlJc w:val="left"/>
      <w:pPr>
        <w:tabs>
          <w:tab w:val="num" w:pos="3843"/>
        </w:tabs>
        <w:ind w:left="3843" w:hanging="480"/>
      </w:pPr>
    </w:lvl>
    <w:lvl w:ilvl="8" w:tplc="0409001B" w:tentative="1">
      <w:start w:val="1"/>
      <w:numFmt w:val="lowerRoman"/>
      <w:lvlText w:val="%9."/>
      <w:lvlJc w:val="right"/>
      <w:pPr>
        <w:tabs>
          <w:tab w:val="num" w:pos="4323"/>
        </w:tabs>
        <w:ind w:left="4323" w:hanging="480"/>
      </w:pPr>
    </w:lvl>
  </w:abstractNum>
  <w:abstractNum w:abstractNumId="7">
    <w:nsid w:val="0FC06BD7"/>
    <w:multiLevelType w:val="hybridMultilevel"/>
    <w:tmpl w:val="D9E01178"/>
    <w:lvl w:ilvl="0" w:tplc="1100A93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4EE1BE2"/>
    <w:multiLevelType w:val="hybridMultilevel"/>
    <w:tmpl w:val="2D825278"/>
    <w:lvl w:ilvl="0" w:tplc="59CEC28A">
      <w:start w:val="1"/>
      <w:numFmt w:val="decimal"/>
      <w:lvlText w:val="%1."/>
      <w:lvlJc w:val="left"/>
      <w:pPr>
        <w:tabs>
          <w:tab w:val="num" w:pos="360"/>
        </w:tabs>
        <w:ind w:left="360" w:hanging="360"/>
      </w:pPr>
      <w:rPr>
        <w:rFonts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6A91102"/>
    <w:multiLevelType w:val="hybridMultilevel"/>
    <w:tmpl w:val="8D8A7D40"/>
    <w:lvl w:ilvl="0" w:tplc="7944803C">
      <w:start w:val="1"/>
      <w:numFmt w:val="taiwaneseCountingThousand"/>
      <w:pStyle w:val="1"/>
      <w:lvlText w:val="(%1)"/>
      <w:lvlJc w:val="left"/>
      <w:pPr>
        <w:tabs>
          <w:tab w:val="num" w:pos="1485"/>
        </w:tabs>
        <w:ind w:left="1485" w:hanging="1005"/>
      </w:pPr>
      <w:rPr>
        <w:rFonts w:hint="eastAsia"/>
        <w:sz w:val="28"/>
        <w:szCs w:val="28"/>
      </w:rPr>
    </w:lvl>
    <w:lvl w:ilvl="1" w:tplc="04090001">
      <w:start w:val="1"/>
      <w:numFmt w:val="bullet"/>
      <w:lvlText w:val=""/>
      <w:lvlJc w:val="left"/>
      <w:pPr>
        <w:tabs>
          <w:tab w:val="num" w:pos="2160"/>
        </w:tabs>
        <w:ind w:left="2160" w:hanging="480"/>
      </w:pPr>
      <w:rPr>
        <w:rFonts w:ascii="Wingdings" w:hAnsi="Wingdings" w:hint="default"/>
        <w:sz w:val="28"/>
        <w:szCs w:val="28"/>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abstractNum w:abstractNumId="10">
    <w:nsid w:val="191E5066"/>
    <w:multiLevelType w:val="hybridMultilevel"/>
    <w:tmpl w:val="601CAFB2"/>
    <w:lvl w:ilvl="0" w:tplc="2E9CA40A">
      <w:start w:val="1"/>
      <w:numFmt w:val="taiwaneseCountingThousand"/>
      <w:lvlText w:val="%1、"/>
      <w:lvlJc w:val="left"/>
      <w:pPr>
        <w:tabs>
          <w:tab w:val="num" w:pos="1320"/>
        </w:tabs>
        <w:ind w:left="1320" w:hanging="720"/>
      </w:pPr>
      <w:rPr>
        <w:rFonts w:hint="default"/>
      </w:rPr>
    </w:lvl>
    <w:lvl w:ilvl="1" w:tplc="CBB68D56">
      <w:start w:val="1"/>
      <w:numFmt w:val="taiwaneseCountingThousand"/>
      <w:lvlText w:val="(%2)"/>
      <w:lvlJc w:val="left"/>
      <w:pPr>
        <w:tabs>
          <w:tab w:val="num" w:pos="1890"/>
        </w:tabs>
        <w:ind w:left="1890" w:hanging="810"/>
      </w:pPr>
      <w:rPr>
        <w:rFonts w:hint="default"/>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1">
    <w:nsid w:val="22E432A2"/>
    <w:multiLevelType w:val="hybridMultilevel"/>
    <w:tmpl w:val="E20EDA16"/>
    <w:lvl w:ilvl="0" w:tplc="562AE8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7400757"/>
    <w:multiLevelType w:val="hybridMultilevel"/>
    <w:tmpl w:val="7B6EB7D8"/>
    <w:lvl w:ilvl="0" w:tplc="5CB4F250">
      <w:start w:val="1"/>
      <w:numFmt w:val="taiwaneseCountingThousand"/>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3">
    <w:nsid w:val="2A6A69E9"/>
    <w:multiLevelType w:val="hybridMultilevel"/>
    <w:tmpl w:val="A1D02E5A"/>
    <w:lvl w:ilvl="0" w:tplc="506A4E4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B0E7034"/>
    <w:multiLevelType w:val="hybridMultilevel"/>
    <w:tmpl w:val="24681FAA"/>
    <w:lvl w:ilvl="0" w:tplc="AC3E488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2FDA79B2"/>
    <w:multiLevelType w:val="hybridMultilevel"/>
    <w:tmpl w:val="4148CBCC"/>
    <w:lvl w:ilvl="0" w:tplc="86D638BE">
      <w:start w:val="1"/>
      <w:numFmt w:val="decimal"/>
      <w:lvlText w:val="%1、"/>
      <w:lvlJc w:val="left"/>
      <w:pPr>
        <w:tabs>
          <w:tab w:val="num" w:pos="780"/>
        </w:tabs>
        <w:ind w:left="780" w:hanging="54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6">
    <w:nsid w:val="34F961E2"/>
    <w:multiLevelType w:val="hybridMultilevel"/>
    <w:tmpl w:val="AC74480A"/>
    <w:lvl w:ilvl="0" w:tplc="F2066400">
      <w:start w:val="1"/>
      <w:numFmt w:val="taiwaneseCountingThousand"/>
      <w:lvlText w:val="第%1條"/>
      <w:lvlJc w:val="left"/>
      <w:pPr>
        <w:ind w:left="1893" w:hanging="90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7">
    <w:nsid w:val="3CDB5181"/>
    <w:multiLevelType w:val="hybridMultilevel"/>
    <w:tmpl w:val="06066D0C"/>
    <w:lvl w:ilvl="0" w:tplc="3A1A4E66">
      <w:start w:val="1"/>
      <w:numFmt w:val="decimal"/>
      <w:lvlText w:val="%1."/>
      <w:lvlJc w:val="left"/>
      <w:pPr>
        <w:tabs>
          <w:tab w:val="num" w:pos="645"/>
        </w:tabs>
        <w:ind w:left="645" w:hanging="360"/>
      </w:pPr>
      <w:rPr>
        <w:rFonts w:hint="default"/>
      </w:rPr>
    </w:lvl>
    <w:lvl w:ilvl="1" w:tplc="04090019">
      <w:start w:val="1"/>
      <w:numFmt w:val="ideographTraditional"/>
      <w:lvlText w:val="%2、"/>
      <w:lvlJc w:val="left"/>
      <w:pPr>
        <w:tabs>
          <w:tab w:val="num" w:pos="1245"/>
        </w:tabs>
        <w:ind w:left="1245" w:hanging="480"/>
      </w:pPr>
    </w:lvl>
    <w:lvl w:ilvl="2" w:tplc="0409001B" w:tentative="1">
      <w:start w:val="1"/>
      <w:numFmt w:val="lowerRoman"/>
      <w:lvlText w:val="%3."/>
      <w:lvlJc w:val="right"/>
      <w:pPr>
        <w:tabs>
          <w:tab w:val="num" w:pos="1725"/>
        </w:tabs>
        <w:ind w:left="1725" w:hanging="480"/>
      </w:pPr>
    </w:lvl>
    <w:lvl w:ilvl="3" w:tplc="0409000F" w:tentative="1">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abstractNum w:abstractNumId="18">
    <w:nsid w:val="3E783812"/>
    <w:multiLevelType w:val="hybridMultilevel"/>
    <w:tmpl w:val="4A16C04E"/>
    <w:lvl w:ilvl="0" w:tplc="652816EA">
      <w:start w:val="1"/>
      <w:numFmt w:val="taiwaneseCountingThousand"/>
      <w:lvlText w:val="%1、"/>
      <w:lvlJc w:val="left"/>
      <w:pPr>
        <w:tabs>
          <w:tab w:val="num" w:pos="1440"/>
        </w:tabs>
        <w:ind w:left="1440" w:hanging="720"/>
      </w:pPr>
      <w:rPr>
        <w:rFonts w:ascii="Times New Roman" w:hint="eastAsia"/>
        <w:color w:val="auto"/>
        <w:lang w:val="en-US"/>
      </w:rPr>
    </w:lvl>
    <w:lvl w:ilvl="1" w:tplc="04090019">
      <w:start w:val="1"/>
      <w:numFmt w:val="ideographTraditional"/>
      <w:lvlText w:val="%2、"/>
      <w:lvlJc w:val="left"/>
      <w:pPr>
        <w:tabs>
          <w:tab w:val="num" w:pos="1680"/>
        </w:tabs>
        <w:ind w:left="1680" w:hanging="480"/>
      </w:pPr>
    </w:lvl>
    <w:lvl w:ilvl="2" w:tplc="F0385E3A">
      <w:start w:val="1"/>
      <w:numFmt w:val="taiwaneseCountingThousand"/>
      <w:lvlText w:val="(%3)"/>
      <w:lvlJc w:val="left"/>
      <w:pPr>
        <w:tabs>
          <w:tab w:val="num" w:pos="2400"/>
        </w:tabs>
        <w:ind w:left="2400" w:hanging="720"/>
      </w:pPr>
      <w:rPr>
        <w:rFonts w:hint="eastAsia"/>
      </w:r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9">
    <w:nsid w:val="41A94109"/>
    <w:multiLevelType w:val="hybridMultilevel"/>
    <w:tmpl w:val="7A906F48"/>
    <w:lvl w:ilvl="0" w:tplc="C2805EBE">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45ED49C7"/>
    <w:multiLevelType w:val="hybridMultilevel"/>
    <w:tmpl w:val="A95477BA"/>
    <w:lvl w:ilvl="0" w:tplc="AD30A628">
      <w:start w:val="1"/>
      <w:numFmt w:val="decimal"/>
      <w:lvlText w:val="(%1)"/>
      <w:lvlJc w:val="left"/>
      <w:pPr>
        <w:tabs>
          <w:tab w:val="num" w:pos="720"/>
        </w:tabs>
        <w:ind w:left="720" w:hanging="720"/>
      </w:pPr>
      <w:rPr>
        <w:rFonts w:hint="default"/>
        <w:strike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7346B8D"/>
    <w:multiLevelType w:val="hybridMultilevel"/>
    <w:tmpl w:val="DC0AEAB6"/>
    <w:lvl w:ilvl="0" w:tplc="C4660CA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4BE72588"/>
    <w:multiLevelType w:val="hybridMultilevel"/>
    <w:tmpl w:val="7A62855E"/>
    <w:lvl w:ilvl="0" w:tplc="525E662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C95438F"/>
    <w:multiLevelType w:val="hybridMultilevel"/>
    <w:tmpl w:val="C7E64416"/>
    <w:lvl w:ilvl="0" w:tplc="6140400E">
      <w:start w:val="1"/>
      <w:numFmt w:val="decimal"/>
      <w:lvlText w:val="%1."/>
      <w:lvlJc w:val="left"/>
      <w:pPr>
        <w:tabs>
          <w:tab w:val="num" w:pos="360"/>
        </w:tabs>
        <w:ind w:left="360" w:hanging="360"/>
      </w:pPr>
      <w:rPr>
        <w:rFonts w:hint="eastAsia"/>
      </w:rPr>
    </w:lvl>
    <w:lvl w:ilvl="1" w:tplc="04090019">
      <w:start w:val="1"/>
      <w:numFmt w:val="ideographTraditional"/>
      <w:lvlText w:val="%2、"/>
      <w:lvlJc w:val="left"/>
      <w:pPr>
        <w:tabs>
          <w:tab w:val="num" w:pos="960"/>
        </w:tabs>
        <w:ind w:left="960" w:hanging="480"/>
      </w:pPr>
    </w:lvl>
    <w:lvl w:ilvl="2" w:tplc="5E5C6684">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4FFF250F"/>
    <w:multiLevelType w:val="hybridMultilevel"/>
    <w:tmpl w:val="DC66D0C0"/>
    <w:lvl w:ilvl="0" w:tplc="6D9EDAF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1491C76"/>
    <w:multiLevelType w:val="hybridMultilevel"/>
    <w:tmpl w:val="39026C22"/>
    <w:lvl w:ilvl="0" w:tplc="B23088A4">
      <w:start w:val="1"/>
      <w:numFmt w:val="decimal"/>
      <w:lvlText w:val="%1."/>
      <w:lvlJc w:val="left"/>
      <w:pPr>
        <w:tabs>
          <w:tab w:val="num" w:pos="360"/>
        </w:tabs>
        <w:ind w:left="360" w:hanging="360"/>
      </w:pPr>
      <w:rPr>
        <w:rFonts w:hAnsi="Century"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5A205652"/>
    <w:multiLevelType w:val="hybridMultilevel"/>
    <w:tmpl w:val="DD52280A"/>
    <w:lvl w:ilvl="0" w:tplc="CBD2B374">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1FF3412"/>
    <w:multiLevelType w:val="hybridMultilevel"/>
    <w:tmpl w:val="D13EC4C4"/>
    <w:lvl w:ilvl="0" w:tplc="4B7C6204">
      <w:start w:val="1"/>
      <w:numFmt w:val="decimal"/>
      <w:lvlText w:val="%1."/>
      <w:lvlJc w:val="left"/>
      <w:pPr>
        <w:ind w:left="417" w:hanging="360"/>
      </w:pPr>
      <w:rPr>
        <w:rFonts w:hint="default"/>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abstractNum w:abstractNumId="28">
    <w:nsid w:val="620E0145"/>
    <w:multiLevelType w:val="hybridMultilevel"/>
    <w:tmpl w:val="4748025C"/>
    <w:lvl w:ilvl="0" w:tplc="CFC6994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72CC4DD1"/>
    <w:multiLevelType w:val="hybridMultilevel"/>
    <w:tmpl w:val="F04C5C72"/>
    <w:lvl w:ilvl="0" w:tplc="C032E26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74646CFA"/>
    <w:multiLevelType w:val="hybridMultilevel"/>
    <w:tmpl w:val="31E8059E"/>
    <w:lvl w:ilvl="0" w:tplc="B23088A4">
      <w:start w:val="1"/>
      <w:numFmt w:val="decimal"/>
      <w:lvlText w:val="%1."/>
      <w:lvlJc w:val="left"/>
      <w:pPr>
        <w:tabs>
          <w:tab w:val="num" w:pos="360"/>
        </w:tabs>
        <w:ind w:left="360" w:hanging="360"/>
      </w:pPr>
      <w:rPr>
        <w:rFonts w:hAnsi="Century"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7B676CB4"/>
    <w:multiLevelType w:val="hybridMultilevel"/>
    <w:tmpl w:val="ECE009A8"/>
    <w:lvl w:ilvl="0" w:tplc="6D9EDAF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16"/>
  </w:num>
  <w:num w:numId="3">
    <w:abstractNumId w:val="4"/>
  </w:num>
  <w:num w:numId="4">
    <w:abstractNumId w:val="22"/>
  </w:num>
  <w:num w:numId="5">
    <w:abstractNumId w:val="26"/>
  </w:num>
  <w:num w:numId="6">
    <w:abstractNumId w:val="18"/>
  </w:num>
  <w:num w:numId="7">
    <w:abstractNumId w:val="9"/>
  </w:num>
  <w:num w:numId="8">
    <w:abstractNumId w:val="12"/>
  </w:num>
  <w:num w:numId="9">
    <w:abstractNumId w:val="23"/>
  </w:num>
  <w:num w:numId="10">
    <w:abstractNumId w:val="28"/>
  </w:num>
  <w:num w:numId="11">
    <w:abstractNumId w:val="25"/>
  </w:num>
  <w:num w:numId="12">
    <w:abstractNumId w:val="30"/>
  </w:num>
  <w:num w:numId="13">
    <w:abstractNumId w:val="29"/>
  </w:num>
  <w:num w:numId="14">
    <w:abstractNumId w:val="14"/>
  </w:num>
  <w:num w:numId="15">
    <w:abstractNumId w:val="13"/>
  </w:num>
  <w:num w:numId="16">
    <w:abstractNumId w:val="24"/>
  </w:num>
  <w:num w:numId="17">
    <w:abstractNumId w:val="5"/>
  </w:num>
  <w:num w:numId="18">
    <w:abstractNumId w:val="31"/>
  </w:num>
  <w:num w:numId="19">
    <w:abstractNumId w:val="17"/>
  </w:num>
  <w:num w:numId="20">
    <w:abstractNumId w:val="6"/>
  </w:num>
  <w:num w:numId="21">
    <w:abstractNumId w:val="0"/>
  </w:num>
  <w:num w:numId="22">
    <w:abstractNumId w:val="15"/>
  </w:num>
  <w:num w:numId="23">
    <w:abstractNumId w:val="3"/>
  </w:num>
  <w:num w:numId="24">
    <w:abstractNumId w:val="20"/>
  </w:num>
  <w:num w:numId="25">
    <w:abstractNumId w:val="19"/>
  </w:num>
  <w:num w:numId="26">
    <w:abstractNumId w:val="10"/>
  </w:num>
  <w:num w:numId="27">
    <w:abstractNumId w:val="2"/>
  </w:num>
  <w:num w:numId="28">
    <w:abstractNumId w:val="8"/>
  </w:num>
  <w:num w:numId="29">
    <w:abstractNumId w:val="7"/>
  </w:num>
  <w:num w:numId="30">
    <w:abstractNumId w:val="11"/>
  </w:num>
  <w:num w:numId="31">
    <w:abstractNumId w:val="27"/>
  </w:num>
  <w:num w:numId="3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433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37322"/>
    <w:rsid w:val="0003665C"/>
    <w:rsid w:val="00047C63"/>
    <w:rsid w:val="000C5ADC"/>
    <w:rsid w:val="000F6F4C"/>
    <w:rsid w:val="001164B9"/>
    <w:rsid w:val="001246DA"/>
    <w:rsid w:val="00132AEC"/>
    <w:rsid w:val="0016588B"/>
    <w:rsid w:val="001A70D2"/>
    <w:rsid w:val="001D57AD"/>
    <w:rsid w:val="00203801"/>
    <w:rsid w:val="00211CC0"/>
    <w:rsid w:val="00231157"/>
    <w:rsid w:val="00294F3E"/>
    <w:rsid w:val="00295CC1"/>
    <w:rsid w:val="002D32DF"/>
    <w:rsid w:val="002D7C0A"/>
    <w:rsid w:val="00307B22"/>
    <w:rsid w:val="00330630"/>
    <w:rsid w:val="00332DC8"/>
    <w:rsid w:val="00362C33"/>
    <w:rsid w:val="003908F6"/>
    <w:rsid w:val="003914BF"/>
    <w:rsid w:val="0039593B"/>
    <w:rsid w:val="003E5782"/>
    <w:rsid w:val="003E5BEC"/>
    <w:rsid w:val="003E6D6A"/>
    <w:rsid w:val="00400CAF"/>
    <w:rsid w:val="0040689A"/>
    <w:rsid w:val="00407FCF"/>
    <w:rsid w:val="00442D11"/>
    <w:rsid w:val="004519AC"/>
    <w:rsid w:val="00473531"/>
    <w:rsid w:val="004817CA"/>
    <w:rsid w:val="00484C5F"/>
    <w:rsid w:val="00492EEA"/>
    <w:rsid w:val="004B305A"/>
    <w:rsid w:val="004C3C29"/>
    <w:rsid w:val="004C7413"/>
    <w:rsid w:val="004F4FEF"/>
    <w:rsid w:val="004F7DE8"/>
    <w:rsid w:val="00507CB8"/>
    <w:rsid w:val="00521C6E"/>
    <w:rsid w:val="00527EE6"/>
    <w:rsid w:val="00544DC6"/>
    <w:rsid w:val="00555426"/>
    <w:rsid w:val="00581F64"/>
    <w:rsid w:val="005E5DB9"/>
    <w:rsid w:val="00611EC2"/>
    <w:rsid w:val="00660F36"/>
    <w:rsid w:val="006741E8"/>
    <w:rsid w:val="00682A79"/>
    <w:rsid w:val="00684B2D"/>
    <w:rsid w:val="00686A13"/>
    <w:rsid w:val="006A437C"/>
    <w:rsid w:val="006D15E9"/>
    <w:rsid w:val="006D1C42"/>
    <w:rsid w:val="006D6737"/>
    <w:rsid w:val="006E0762"/>
    <w:rsid w:val="00733979"/>
    <w:rsid w:val="0078389F"/>
    <w:rsid w:val="007D5830"/>
    <w:rsid w:val="007E3082"/>
    <w:rsid w:val="007F6537"/>
    <w:rsid w:val="00812477"/>
    <w:rsid w:val="00837322"/>
    <w:rsid w:val="00844CEB"/>
    <w:rsid w:val="00851AF4"/>
    <w:rsid w:val="0089339A"/>
    <w:rsid w:val="00893601"/>
    <w:rsid w:val="008A50AA"/>
    <w:rsid w:val="008A5BA9"/>
    <w:rsid w:val="008B379A"/>
    <w:rsid w:val="008B5075"/>
    <w:rsid w:val="008C436B"/>
    <w:rsid w:val="008D2954"/>
    <w:rsid w:val="008F260C"/>
    <w:rsid w:val="008F70CB"/>
    <w:rsid w:val="009114C9"/>
    <w:rsid w:val="00911C26"/>
    <w:rsid w:val="00941D1F"/>
    <w:rsid w:val="00956071"/>
    <w:rsid w:val="00963665"/>
    <w:rsid w:val="00970CF4"/>
    <w:rsid w:val="00977047"/>
    <w:rsid w:val="00991010"/>
    <w:rsid w:val="00993900"/>
    <w:rsid w:val="009B14D3"/>
    <w:rsid w:val="009C1FB3"/>
    <w:rsid w:val="009C3D48"/>
    <w:rsid w:val="009F614F"/>
    <w:rsid w:val="00A34703"/>
    <w:rsid w:val="00A36AE4"/>
    <w:rsid w:val="00A57041"/>
    <w:rsid w:val="00A74FC9"/>
    <w:rsid w:val="00AA0D47"/>
    <w:rsid w:val="00AC5B0B"/>
    <w:rsid w:val="00AD47DC"/>
    <w:rsid w:val="00AE17B7"/>
    <w:rsid w:val="00B04521"/>
    <w:rsid w:val="00B1466A"/>
    <w:rsid w:val="00B32D5D"/>
    <w:rsid w:val="00B731A1"/>
    <w:rsid w:val="00BF318F"/>
    <w:rsid w:val="00C01D90"/>
    <w:rsid w:val="00C106B4"/>
    <w:rsid w:val="00C33862"/>
    <w:rsid w:val="00C47228"/>
    <w:rsid w:val="00C53B52"/>
    <w:rsid w:val="00C60BC0"/>
    <w:rsid w:val="00C8112E"/>
    <w:rsid w:val="00C938BC"/>
    <w:rsid w:val="00C96765"/>
    <w:rsid w:val="00CA4977"/>
    <w:rsid w:val="00CB014E"/>
    <w:rsid w:val="00CC006D"/>
    <w:rsid w:val="00CC626E"/>
    <w:rsid w:val="00CD2EF1"/>
    <w:rsid w:val="00D079AF"/>
    <w:rsid w:val="00D21163"/>
    <w:rsid w:val="00D247FE"/>
    <w:rsid w:val="00D26B78"/>
    <w:rsid w:val="00D3519A"/>
    <w:rsid w:val="00D45E05"/>
    <w:rsid w:val="00D63BBE"/>
    <w:rsid w:val="00D86257"/>
    <w:rsid w:val="00D86DB5"/>
    <w:rsid w:val="00D9423C"/>
    <w:rsid w:val="00D94605"/>
    <w:rsid w:val="00DA1E65"/>
    <w:rsid w:val="00DA5982"/>
    <w:rsid w:val="00DB6C20"/>
    <w:rsid w:val="00DD1AA4"/>
    <w:rsid w:val="00DF62A2"/>
    <w:rsid w:val="00E13D7B"/>
    <w:rsid w:val="00E354EB"/>
    <w:rsid w:val="00E5244B"/>
    <w:rsid w:val="00E57BC1"/>
    <w:rsid w:val="00E705FA"/>
    <w:rsid w:val="00E800C5"/>
    <w:rsid w:val="00E8269F"/>
    <w:rsid w:val="00E862D9"/>
    <w:rsid w:val="00E958CD"/>
    <w:rsid w:val="00EA03D2"/>
    <w:rsid w:val="00EB31DA"/>
    <w:rsid w:val="00ED4F1B"/>
    <w:rsid w:val="00F00BEB"/>
    <w:rsid w:val="00F4507B"/>
    <w:rsid w:val="00F566BA"/>
    <w:rsid w:val="00F7287D"/>
    <w:rsid w:val="00F826B4"/>
    <w:rsid w:val="00F841C9"/>
    <w:rsid w:val="00F87936"/>
    <w:rsid w:val="00FF715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66BA"/>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7322"/>
    <w:pPr>
      <w:ind w:leftChars="200" w:left="480"/>
    </w:pPr>
  </w:style>
  <w:style w:type="paragraph" w:styleId="HTML">
    <w:name w:val="HTML Preformatted"/>
    <w:basedOn w:val="a"/>
    <w:link w:val="HTML0"/>
    <w:uiPriority w:val="99"/>
    <w:unhideWhenUsed/>
    <w:rsid w:val="000C5A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C5ADC"/>
    <w:rPr>
      <w:rFonts w:ascii="細明體" w:eastAsia="細明體" w:hAnsi="細明體" w:cs="細明體"/>
      <w:kern w:val="0"/>
      <w:szCs w:val="24"/>
    </w:rPr>
  </w:style>
  <w:style w:type="paragraph" w:styleId="a4">
    <w:name w:val="header"/>
    <w:basedOn w:val="a"/>
    <w:link w:val="a5"/>
    <w:uiPriority w:val="99"/>
    <w:unhideWhenUsed/>
    <w:rsid w:val="00544DC6"/>
    <w:pPr>
      <w:tabs>
        <w:tab w:val="center" w:pos="4153"/>
        <w:tab w:val="right" w:pos="8306"/>
      </w:tabs>
      <w:snapToGrid w:val="0"/>
    </w:pPr>
    <w:rPr>
      <w:sz w:val="20"/>
      <w:szCs w:val="20"/>
    </w:rPr>
  </w:style>
  <w:style w:type="character" w:customStyle="1" w:styleId="a5">
    <w:name w:val="頁首 字元"/>
    <w:basedOn w:val="a0"/>
    <w:link w:val="a4"/>
    <w:uiPriority w:val="99"/>
    <w:rsid w:val="00544DC6"/>
    <w:rPr>
      <w:sz w:val="20"/>
      <w:szCs w:val="20"/>
    </w:rPr>
  </w:style>
  <w:style w:type="paragraph" w:styleId="a6">
    <w:name w:val="footer"/>
    <w:basedOn w:val="a"/>
    <w:link w:val="a7"/>
    <w:unhideWhenUsed/>
    <w:rsid w:val="00544DC6"/>
    <w:pPr>
      <w:tabs>
        <w:tab w:val="center" w:pos="4153"/>
        <w:tab w:val="right" w:pos="8306"/>
      </w:tabs>
      <w:snapToGrid w:val="0"/>
    </w:pPr>
    <w:rPr>
      <w:sz w:val="20"/>
      <w:szCs w:val="20"/>
    </w:rPr>
  </w:style>
  <w:style w:type="character" w:customStyle="1" w:styleId="a7">
    <w:name w:val="頁尾 字元"/>
    <w:basedOn w:val="a0"/>
    <w:link w:val="a6"/>
    <w:rsid w:val="00544DC6"/>
    <w:rPr>
      <w:sz w:val="20"/>
      <w:szCs w:val="20"/>
    </w:rPr>
  </w:style>
  <w:style w:type="character" w:styleId="a8">
    <w:name w:val="Hyperlink"/>
    <w:basedOn w:val="a0"/>
    <w:uiPriority w:val="99"/>
    <w:semiHidden/>
    <w:unhideWhenUsed/>
    <w:rsid w:val="00FF7153"/>
    <w:rPr>
      <w:color w:val="0000FF"/>
      <w:u w:val="single"/>
    </w:rPr>
  </w:style>
  <w:style w:type="character" w:styleId="a9">
    <w:name w:val="FollowedHyperlink"/>
    <w:basedOn w:val="a0"/>
    <w:uiPriority w:val="99"/>
    <w:semiHidden/>
    <w:unhideWhenUsed/>
    <w:rsid w:val="00FF7153"/>
    <w:rPr>
      <w:color w:val="800080" w:themeColor="followedHyperlink"/>
      <w:u w:val="single"/>
    </w:rPr>
  </w:style>
  <w:style w:type="paragraph" w:styleId="Web">
    <w:name w:val="Normal (Web)"/>
    <w:basedOn w:val="a"/>
    <w:uiPriority w:val="99"/>
    <w:semiHidden/>
    <w:unhideWhenUsed/>
    <w:rsid w:val="004817CA"/>
    <w:pPr>
      <w:widowControl/>
      <w:spacing w:before="100" w:beforeAutospacing="1" w:after="100" w:afterAutospacing="1"/>
    </w:pPr>
    <w:rPr>
      <w:rFonts w:ascii="新細明體" w:eastAsia="新細明體" w:hAnsi="新細明體" w:cs="新細明體"/>
      <w:kern w:val="0"/>
      <w:szCs w:val="24"/>
    </w:rPr>
  </w:style>
  <w:style w:type="paragraph" w:customStyle="1" w:styleId="1">
    <w:name w:val="內文1"/>
    <w:basedOn w:val="a"/>
    <w:rsid w:val="004F7DE8"/>
    <w:pPr>
      <w:numPr>
        <w:numId w:val="7"/>
      </w:numPr>
    </w:pPr>
    <w:rPr>
      <w:rFonts w:ascii="Times New Roman" w:eastAsia="新細明體" w:hAnsi="Times New Roman" w:cs="Times New Roman"/>
      <w:szCs w:val="24"/>
    </w:rPr>
  </w:style>
  <w:style w:type="paragraph" w:styleId="aa">
    <w:name w:val="Balloon Text"/>
    <w:basedOn w:val="a"/>
    <w:link w:val="ab"/>
    <w:uiPriority w:val="99"/>
    <w:semiHidden/>
    <w:unhideWhenUsed/>
    <w:rsid w:val="00B0452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04521"/>
    <w:rPr>
      <w:rFonts w:asciiTheme="majorHAnsi" w:eastAsiaTheme="majorEastAsia" w:hAnsiTheme="majorHAnsi" w:cstheme="majorBidi"/>
      <w:sz w:val="18"/>
      <w:szCs w:val="18"/>
    </w:rPr>
  </w:style>
  <w:style w:type="paragraph" w:customStyle="1" w:styleId="ac">
    <w:name w:val="主旨"/>
    <w:basedOn w:val="a"/>
    <w:rsid w:val="00B1466A"/>
    <w:pPr>
      <w:snapToGrid w:val="0"/>
      <w:spacing w:line="500" w:lineRule="exact"/>
      <w:ind w:left="964" w:hanging="964"/>
      <w:jc w:val="both"/>
    </w:pPr>
    <w:rPr>
      <w:rFonts w:ascii="Times New Roman" w:eastAsia="標楷體" w:hAnsi="Times New Roman" w:cs="Times New Roman"/>
      <w:sz w:val="32"/>
      <w:szCs w:val="20"/>
    </w:rPr>
  </w:style>
  <w:style w:type="paragraph" w:styleId="2">
    <w:name w:val="Body Text Indent 2"/>
    <w:basedOn w:val="a"/>
    <w:link w:val="20"/>
    <w:rsid w:val="00B1466A"/>
    <w:pPr>
      <w:spacing w:after="120" w:line="480" w:lineRule="auto"/>
      <w:ind w:leftChars="200" w:left="480"/>
    </w:pPr>
    <w:rPr>
      <w:rFonts w:ascii="Times New Roman" w:eastAsia="新細明體" w:hAnsi="Times New Roman" w:cs="Times New Roman"/>
      <w:szCs w:val="24"/>
    </w:rPr>
  </w:style>
  <w:style w:type="character" w:customStyle="1" w:styleId="20">
    <w:name w:val="本文縮排 2 字元"/>
    <w:basedOn w:val="a0"/>
    <w:link w:val="2"/>
    <w:rsid w:val="00B1466A"/>
    <w:rPr>
      <w:rFonts w:ascii="Times New Roman" w:eastAsia="新細明體" w:hAnsi="Times New Roman" w:cs="Times New Roman"/>
      <w:szCs w:val="24"/>
    </w:rPr>
  </w:style>
  <w:style w:type="paragraph" w:customStyle="1" w:styleId="ad">
    <w:name w:val="公文(承辦單位)"/>
    <w:basedOn w:val="a"/>
    <w:rsid w:val="00B1466A"/>
    <w:pPr>
      <w:widowControl/>
      <w:snapToGrid w:val="0"/>
      <w:textAlignment w:val="baseline"/>
    </w:pPr>
    <w:rPr>
      <w:rFonts w:ascii="Times New Roman" w:eastAsia="標楷體" w:hAnsi="Times New Roman" w:cs="Times New Roman"/>
      <w:noProof/>
      <w:kern w:val="0"/>
      <w:szCs w:val="20"/>
    </w:rPr>
  </w:style>
  <w:style w:type="paragraph" w:customStyle="1" w:styleId="ae">
    <w:name w:val="流水號"/>
    <w:basedOn w:val="af"/>
    <w:rsid w:val="00B1466A"/>
    <w:pPr>
      <w:adjustRightInd w:val="0"/>
      <w:snapToGrid w:val="0"/>
      <w:jc w:val="center"/>
    </w:pPr>
    <w:rPr>
      <w:rFonts w:ascii="標楷體" w:eastAsia="標楷體"/>
    </w:rPr>
  </w:style>
  <w:style w:type="paragraph" w:styleId="af">
    <w:name w:val="Plain Text"/>
    <w:basedOn w:val="a"/>
    <w:link w:val="af0"/>
    <w:uiPriority w:val="99"/>
    <w:semiHidden/>
    <w:unhideWhenUsed/>
    <w:rsid w:val="00B1466A"/>
    <w:rPr>
      <w:rFonts w:ascii="細明體" w:eastAsia="細明體" w:hAnsi="Courier New" w:cs="Courier New"/>
      <w:szCs w:val="24"/>
    </w:rPr>
  </w:style>
  <w:style w:type="character" w:customStyle="1" w:styleId="af0">
    <w:name w:val="純文字 字元"/>
    <w:basedOn w:val="a0"/>
    <w:link w:val="af"/>
    <w:uiPriority w:val="99"/>
    <w:semiHidden/>
    <w:rsid w:val="00B1466A"/>
    <w:rPr>
      <w:rFonts w:ascii="細明體" w:eastAsia="細明體" w:hAnsi="Courier New" w:cs="Courier New"/>
      <w:szCs w:val="24"/>
    </w:rPr>
  </w:style>
  <w:style w:type="paragraph" w:customStyle="1" w:styleId="af1">
    <w:name w:val="密等"/>
    <w:basedOn w:val="a"/>
    <w:rsid w:val="00851AF4"/>
    <w:pPr>
      <w:snapToGrid w:val="0"/>
      <w:spacing w:line="280" w:lineRule="exact"/>
    </w:pPr>
    <w:rPr>
      <w:rFonts w:ascii="Times New Roman" w:eastAsia="標楷體" w:hAnsi="Times New Roman" w:cs="Times New Roman"/>
      <w:szCs w:val="20"/>
    </w:rPr>
  </w:style>
  <w:style w:type="paragraph" w:customStyle="1" w:styleId="Default">
    <w:name w:val="Default"/>
    <w:rsid w:val="00851AF4"/>
    <w:pPr>
      <w:widowControl w:val="0"/>
      <w:autoSpaceDE w:val="0"/>
      <w:autoSpaceDN w:val="0"/>
      <w:adjustRightInd w:val="0"/>
    </w:pPr>
    <w:rPr>
      <w:rFonts w:ascii="標楷體o崑..." w:eastAsia="標楷體o崑..." w:hAnsi="Times New Roman" w:cs="標楷體o崑..."/>
      <w:color w:val="000000"/>
      <w:kern w:val="0"/>
      <w:szCs w:val="24"/>
    </w:rPr>
  </w:style>
  <w:style w:type="paragraph" w:customStyle="1" w:styleId="class82">
    <w:name w:val="class82"/>
    <w:basedOn w:val="a"/>
    <w:uiPriority w:val="99"/>
    <w:rsid w:val="009C1FB3"/>
    <w:pPr>
      <w:widowControl/>
      <w:ind w:left="960" w:hanging="640"/>
    </w:pPr>
    <w:rPr>
      <w:rFonts w:ascii="標楷體" w:eastAsia="標楷體" w:hAnsi="標楷體" w:cs="新細明體"/>
      <w:color w:val="000000"/>
      <w:kern w:val="0"/>
      <w:sz w:val="32"/>
      <w:szCs w:val="32"/>
    </w:rPr>
  </w:style>
  <w:style w:type="paragraph" w:customStyle="1" w:styleId="class91">
    <w:name w:val="class91"/>
    <w:basedOn w:val="a"/>
    <w:uiPriority w:val="99"/>
    <w:rsid w:val="009C1FB3"/>
    <w:pPr>
      <w:widowControl/>
      <w:ind w:left="960" w:hanging="640"/>
    </w:pPr>
    <w:rPr>
      <w:rFonts w:ascii="標楷體" w:eastAsia="標楷體" w:hAnsi="標楷體" w:cs="新細明體"/>
      <w:color w:val="000000"/>
      <w:kern w:val="0"/>
      <w:sz w:val="32"/>
      <w:szCs w:val="32"/>
    </w:rPr>
  </w:style>
  <w:style w:type="paragraph" w:customStyle="1" w:styleId="class98">
    <w:name w:val="class98"/>
    <w:basedOn w:val="a"/>
    <w:rsid w:val="009C1FB3"/>
    <w:pPr>
      <w:widowControl/>
      <w:ind w:left="960" w:hanging="640"/>
    </w:pPr>
    <w:rPr>
      <w:rFonts w:ascii="標楷體" w:eastAsia="標楷體" w:hAnsi="標楷體" w:cs="新細明體"/>
      <w:color w:val="000000"/>
      <w:kern w:val="0"/>
      <w:sz w:val="32"/>
      <w:szCs w:val="32"/>
    </w:rPr>
  </w:style>
  <w:style w:type="paragraph" w:customStyle="1" w:styleId="class1">
    <w:name w:val="class1"/>
    <w:basedOn w:val="a"/>
    <w:uiPriority w:val="99"/>
    <w:rsid w:val="009C1FB3"/>
    <w:pPr>
      <w:widowControl/>
    </w:pPr>
    <w:rPr>
      <w:rFonts w:ascii="新細明體" w:eastAsia="新細明體" w:hAnsi="新細明體" w:cs="新細明體"/>
      <w:kern w:val="0"/>
      <w:szCs w:val="24"/>
    </w:rPr>
  </w:style>
  <w:style w:type="character" w:customStyle="1" w:styleId="class2">
    <w:name w:val="class2"/>
    <w:basedOn w:val="a0"/>
    <w:rsid w:val="009C1FB3"/>
  </w:style>
  <w:style w:type="character" w:customStyle="1" w:styleId="class4">
    <w:name w:val="class4"/>
    <w:basedOn w:val="a0"/>
    <w:rsid w:val="009C1FB3"/>
  </w:style>
  <w:style w:type="paragraph" w:customStyle="1" w:styleId="class7">
    <w:name w:val="class7"/>
    <w:basedOn w:val="a"/>
    <w:uiPriority w:val="99"/>
    <w:rsid w:val="009C1FB3"/>
    <w:pPr>
      <w:widowControl/>
    </w:pPr>
    <w:rPr>
      <w:rFonts w:ascii="新細明體" w:eastAsia="新細明體" w:hAnsi="新細明體" w:cs="新細明體"/>
      <w:kern w:val="0"/>
      <w:szCs w:val="24"/>
    </w:rPr>
  </w:style>
  <w:style w:type="character" w:customStyle="1" w:styleId="class8">
    <w:name w:val="class8"/>
    <w:basedOn w:val="a0"/>
    <w:rsid w:val="009C1FB3"/>
  </w:style>
  <w:style w:type="character" w:customStyle="1" w:styleId="class10">
    <w:name w:val="class10"/>
    <w:basedOn w:val="a0"/>
    <w:rsid w:val="009C1FB3"/>
  </w:style>
  <w:style w:type="paragraph" w:customStyle="1" w:styleId="class14">
    <w:name w:val="class14"/>
    <w:basedOn w:val="a"/>
    <w:uiPriority w:val="99"/>
    <w:rsid w:val="009C1FB3"/>
    <w:pPr>
      <w:widowControl/>
    </w:pPr>
    <w:rPr>
      <w:rFonts w:ascii="新細明體" w:eastAsia="新細明體" w:hAnsi="新細明體" w:cs="新細明體"/>
      <w:kern w:val="0"/>
      <w:szCs w:val="24"/>
    </w:rPr>
  </w:style>
  <w:style w:type="character" w:customStyle="1" w:styleId="class15">
    <w:name w:val="class15"/>
    <w:basedOn w:val="a0"/>
    <w:rsid w:val="009C1FB3"/>
  </w:style>
  <w:style w:type="paragraph" w:customStyle="1" w:styleId="class18">
    <w:name w:val="class18"/>
    <w:basedOn w:val="a"/>
    <w:uiPriority w:val="99"/>
    <w:rsid w:val="009C1FB3"/>
    <w:pPr>
      <w:widowControl/>
    </w:pPr>
    <w:rPr>
      <w:rFonts w:ascii="新細明體" w:eastAsia="新細明體" w:hAnsi="新細明體" w:cs="新細明體"/>
      <w:kern w:val="0"/>
      <w:szCs w:val="24"/>
    </w:rPr>
  </w:style>
  <w:style w:type="character" w:customStyle="1" w:styleId="class19">
    <w:name w:val="class19"/>
    <w:basedOn w:val="a0"/>
    <w:rsid w:val="009C1FB3"/>
  </w:style>
  <w:style w:type="paragraph" w:customStyle="1" w:styleId="class22">
    <w:name w:val="class22"/>
    <w:basedOn w:val="a"/>
    <w:uiPriority w:val="99"/>
    <w:rsid w:val="009C1FB3"/>
    <w:pPr>
      <w:widowControl/>
    </w:pPr>
    <w:rPr>
      <w:rFonts w:ascii="新細明體" w:eastAsia="新細明體" w:hAnsi="新細明體" w:cs="新細明體"/>
      <w:kern w:val="0"/>
      <w:szCs w:val="24"/>
    </w:rPr>
  </w:style>
  <w:style w:type="character" w:customStyle="1" w:styleId="class23">
    <w:name w:val="class23"/>
    <w:basedOn w:val="a0"/>
    <w:rsid w:val="009C1FB3"/>
  </w:style>
  <w:style w:type="paragraph" w:customStyle="1" w:styleId="class26">
    <w:name w:val="class26"/>
    <w:basedOn w:val="a"/>
    <w:uiPriority w:val="99"/>
    <w:rsid w:val="009C1FB3"/>
    <w:pPr>
      <w:widowControl/>
    </w:pPr>
    <w:rPr>
      <w:rFonts w:ascii="新細明體" w:eastAsia="新細明體" w:hAnsi="新細明體" w:cs="新細明體"/>
      <w:kern w:val="0"/>
      <w:szCs w:val="24"/>
    </w:rPr>
  </w:style>
  <w:style w:type="character" w:customStyle="1" w:styleId="class27">
    <w:name w:val="class27"/>
    <w:basedOn w:val="a0"/>
    <w:rsid w:val="009C1FB3"/>
  </w:style>
  <w:style w:type="paragraph" w:customStyle="1" w:styleId="class30">
    <w:name w:val="class30"/>
    <w:basedOn w:val="a"/>
    <w:uiPriority w:val="99"/>
    <w:rsid w:val="009C1FB3"/>
    <w:pPr>
      <w:widowControl/>
    </w:pPr>
    <w:rPr>
      <w:rFonts w:ascii="新細明體" w:eastAsia="新細明體" w:hAnsi="新細明體" w:cs="新細明體"/>
      <w:kern w:val="0"/>
      <w:szCs w:val="24"/>
    </w:rPr>
  </w:style>
  <w:style w:type="character" w:customStyle="1" w:styleId="class31">
    <w:name w:val="class31"/>
    <w:basedOn w:val="a0"/>
    <w:rsid w:val="009C1FB3"/>
  </w:style>
  <w:style w:type="character" w:customStyle="1" w:styleId="class33">
    <w:name w:val="class33"/>
    <w:basedOn w:val="a0"/>
    <w:rsid w:val="009C1FB3"/>
  </w:style>
  <w:style w:type="paragraph" w:customStyle="1" w:styleId="class36">
    <w:name w:val="class36"/>
    <w:basedOn w:val="a"/>
    <w:uiPriority w:val="99"/>
    <w:rsid w:val="009C1FB3"/>
    <w:pPr>
      <w:widowControl/>
    </w:pPr>
    <w:rPr>
      <w:rFonts w:ascii="新細明體" w:eastAsia="新細明體" w:hAnsi="新細明體" w:cs="新細明體"/>
      <w:kern w:val="0"/>
      <w:szCs w:val="24"/>
    </w:rPr>
  </w:style>
  <w:style w:type="character" w:customStyle="1" w:styleId="class37">
    <w:name w:val="class37"/>
    <w:basedOn w:val="a0"/>
    <w:rsid w:val="009C1FB3"/>
  </w:style>
  <w:style w:type="paragraph" w:customStyle="1" w:styleId="class40">
    <w:name w:val="class40"/>
    <w:basedOn w:val="a"/>
    <w:uiPriority w:val="99"/>
    <w:rsid w:val="009C1FB3"/>
    <w:pPr>
      <w:widowControl/>
    </w:pPr>
    <w:rPr>
      <w:rFonts w:ascii="新細明體" w:eastAsia="新細明體" w:hAnsi="新細明體" w:cs="新細明體"/>
      <w:kern w:val="0"/>
      <w:szCs w:val="24"/>
    </w:rPr>
  </w:style>
  <w:style w:type="character" w:customStyle="1" w:styleId="class41">
    <w:name w:val="class41"/>
    <w:basedOn w:val="a0"/>
    <w:rsid w:val="009C1FB3"/>
  </w:style>
  <w:style w:type="character" w:customStyle="1" w:styleId="class43">
    <w:name w:val="class43"/>
    <w:basedOn w:val="a0"/>
    <w:rsid w:val="009C1FB3"/>
  </w:style>
  <w:style w:type="character" w:customStyle="1" w:styleId="class47">
    <w:name w:val="class47"/>
    <w:basedOn w:val="a0"/>
    <w:rsid w:val="009C1FB3"/>
  </w:style>
  <w:style w:type="character" w:customStyle="1" w:styleId="class49">
    <w:name w:val="class49"/>
    <w:basedOn w:val="a0"/>
    <w:rsid w:val="009C1FB3"/>
  </w:style>
  <w:style w:type="paragraph" w:customStyle="1" w:styleId="class52">
    <w:name w:val="class52"/>
    <w:basedOn w:val="a"/>
    <w:uiPriority w:val="99"/>
    <w:rsid w:val="009C1FB3"/>
    <w:pPr>
      <w:widowControl/>
    </w:pPr>
    <w:rPr>
      <w:rFonts w:ascii="新細明體" w:eastAsia="新細明體" w:hAnsi="新細明體" w:cs="新細明體"/>
      <w:kern w:val="0"/>
      <w:szCs w:val="24"/>
    </w:rPr>
  </w:style>
  <w:style w:type="character" w:customStyle="1" w:styleId="class53">
    <w:name w:val="class53"/>
    <w:basedOn w:val="a0"/>
    <w:rsid w:val="009C1FB3"/>
  </w:style>
  <w:style w:type="character" w:customStyle="1" w:styleId="class57">
    <w:name w:val="class57"/>
    <w:basedOn w:val="a0"/>
    <w:rsid w:val="009C1FB3"/>
  </w:style>
  <w:style w:type="paragraph" w:customStyle="1" w:styleId="class60">
    <w:name w:val="class60"/>
    <w:basedOn w:val="a"/>
    <w:uiPriority w:val="99"/>
    <w:rsid w:val="009C1FB3"/>
    <w:pPr>
      <w:widowControl/>
    </w:pPr>
    <w:rPr>
      <w:rFonts w:ascii="新細明體" w:eastAsia="新細明體" w:hAnsi="新細明體" w:cs="新細明體"/>
      <w:kern w:val="0"/>
      <w:szCs w:val="24"/>
    </w:rPr>
  </w:style>
  <w:style w:type="character" w:customStyle="1" w:styleId="class61">
    <w:name w:val="class61"/>
    <w:basedOn w:val="a0"/>
    <w:rsid w:val="009C1FB3"/>
  </w:style>
  <w:style w:type="character" w:customStyle="1" w:styleId="class63">
    <w:name w:val="class63"/>
    <w:basedOn w:val="a0"/>
    <w:rsid w:val="009C1FB3"/>
  </w:style>
  <w:style w:type="character" w:customStyle="1" w:styleId="class65">
    <w:name w:val="class65"/>
    <w:basedOn w:val="a0"/>
    <w:rsid w:val="009C1FB3"/>
  </w:style>
  <w:style w:type="character" w:customStyle="1" w:styleId="class67">
    <w:name w:val="class67"/>
    <w:basedOn w:val="a0"/>
    <w:rsid w:val="009C1FB3"/>
  </w:style>
  <w:style w:type="character" w:customStyle="1" w:styleId="class71">
    <w:name w:val="class71"/>
    <w:basedOn w:val="a0"/>
    <w:rsid w:val="009C1FB3"/>
  </w:style>
  <w:style w:type="character" w:customStyle="1" w:styleId="class74">
    <w:name w:val="class74"/>
    <w:basedOn w:val="a0"/>
    <w:rsid w:val="009C1FB3"/>
  </w:style>
  <w:style w:type="character" w:customStyle="1" w:styleId="class76">
    <w:name w:val="class76"/>
    <w:basedOn w:val="a0"/>
    <w:rsid w:val="009C1FB3"/>
  </w:style>
  <w:style w:type="character" w:customStyle="1" w:styleId="class78">
    <w:name w:val="class78"/>
    <w:basedOn w:val="a0"/>
    <w:rsid w:val="009C1FB3"/>
  </w:style>
  <w:style w:type="character" w:customStyle="1" w:styleId="class80">
    <w:name w:val="class80"/>
    <w:basedOn w:val="a0"/>
    <w:rsid w:val="009C1FB3"/>
  </w:style>
  <w:style w:type="character" w:customStyle="1" w:styleId="class85">
    <w:name w:val="class85"/>
    <w:basedOn w:val="a0"/>
    <w:rsid w:val="009C1FB3"/>
  </w:style>
  <w:style w:type="character" w:customStyle="1" w:styleId="class87">
    <w:name w:val="class87"/>
    <w:basedOn w:val="a0"/>
    <w:rsid w:val="009C1FB3"/>
  </w:style>
  <w:style w:type="character" w:customStyle="1" w:styleId="class89">
    <w:name w:val="class89"/>
    <w:basedOn w:val="a0"/>
    <w:rsid w:val="009C1FB3"/>
  </w:style>
  <w:style w:type="character" w:customStyle="1" w:styleId="class92">
    <w:name w:val="class92"/>
    <w:basedOn w:val="a0"/>
    <w:rsid w:val="009C1FB3"/>
  </w:style>
  <w:style w:type="character" w:customStyle="1" w:styleId="class94">
    <w:name w:val="class94"/>
    <w:basedOn w:val="a0"/>
    <w:rsid w:val="009C1FB3"/>
  </w:style>
  <w:style w:type="character" w:customStyle="1" w:styleId="class96">
    <w:name w:val="class96"/>
    <w:basedOn w:val="a0"/>
    <w:rsid w:val="009C1FB3"/>
  </w:style>
  <w:style w:type="character" w:customStyle="1" w:styleId="class99">
    <w:name w:val="class99"/>
    <w:basedOn w:val="a0"/>
    <w:rsid w:val="009C1FB3"/>
  </w:style>
  <w:style w:type="character" w:customStyle="1" w:styleId="class101">
    <w:name w:val="class101"/>
    <w:basedOn w:val="a0"/>
    <w:rsid w:val="009C1FB3"/>
  </w:style>
  <w:style w:type="character" w:customStyle="1" w:styleId="class103">
    <w:name w:val="class103"/>
    <w:basedOn w:val="a0"/>
    <w:rsid w:val="009C1FB3"/>
  </w:style>
  <w:style w:type="character" w:customStyle="1" w:styleId="class105">
    <w:name w:val="class105"/>
    <w:basedOn w:val="a0"/>
    <w:rsid w:val="009C1FB3"/>
  </w:style>
  <w:style w:type="paragraph" w:customStyle="1" w:styleId="class108">
    <w:name w:val="class108"/>
    <w:basedOn w:val="a"/>
    <w:rsid w:val="009C1FB3"/>
    <w:pPr>
      <w:widowControl/>
    </w:pPr>
    <w:rPr>
      <w:rFonts w:ascii="新細明體" w:eastAsia="新細明體" w:hAnsi="新細明體" w:cs="新細明體"/>
      <w:kern w:val="0"/>
      <w:szCs w:val="24"/>
    </w:rPr>
  </w:style>
  <w:style w:type="character" w:customStyle="1" w:styleId="class109">
    <w:name w:val="class109"/>
    <w:basedOn w:val="a0"/>
    <w:rsid w:val="009C1FB3"/>
  </w:style>
  <w:style w:type="paragraph" w:customStyle="1" w:styleId="class114">
    <w:name w:val="class114"/>
    <w:basedOn w:val="a"/>
    <w:rsid w:val="009C1FB3"/>
    <w:pPr>
      <w:widowControl/>
    </w:pPr>
    <w:rPr>
      <w:rFonts w:ascii="新細明體" w:eastAsia="新細明體" w:hAnsi="新細明體" w:cs="新細明體"/>
      <w:kern w:val="0"/>
      <w:szCs w:val="24"/>
    </w:rPr>
  </w:style>
  <w:style w:type="character" w:customStyle="1" w:styleId="class115">
    <w:name w:val="class115"/>
    <w:basedOn w:val="a0"/>
    <w:rsid w:val="009C1FB3"/>
  </w:style>
  <w:style w:type="character" w:customStyle="1" w:styleId="class117">
    <w:name w:val="class117"/>
    <w:basedOn w:val="a0"/>
    <w:rsid w:val="009C1FB3"/>
  </w:style>
  <w:style w:type="paragraph" w:customStyle="1" w:styleId="class79">
    <w:name w:val="class79"/>
    <w:basedOn w:val="a"/>
    <w:rsid w:val="009F614F"/>
    <w:pPr>
      <w:widowControl/>
      <w:ind w:left="960" w:hanging="640"/>
    </w:pPr>
    <w:rPr>
      <w:rFonts w:ascii="標楷體" w:eastAsia="標楷體" w:hAnsi="標楷體" w:cs="新細明體"/>
      <w:color w:val="000000"/>
      <w:kern w:val="0"/>
      <w:sz w:val="32"/>
      <w:szCs w:val="32"/>
    </w:rPr>
  </w:style>
  <w:style w:type="paragraph" w:customStyle="1" w:styleId="class84">
    <w:name w:val="class84"/>
    <w:basedOn w:val="a"/>
    <w:rsid w:val="009F614F"/>
    <w:pPr>
      <w:widowControl/>
      <w:ind w:left="960" w:hanging="640"/>
    </w:pPr>
    <w:rPr>
      <w:rFonts w:ascii="標楷體" w:eastAsia="標楷體" w:hAnsi="標楷體" w:cs="新細明體"/>
      <w:color w:val="000000"/>
      <w:kern w:val="0"/>
      <w:sz w:val="32"/>
      <w:szCs w:val="32"/>
    </w:rPr>
  </w:style>
  <w:style w:type="paragraph" w:customStyle="1" w:styleId="class104">
    <w:name w:val="class104"/>
    <w:basedOn w:val="a"/>
    <w:rsid w:val="009F614F"/>
    <w:pPr>
      <w:widowControl/>
      <w:ind w:left="960" w:hanging="640"/>
    </w:pPr>
    <w:rPr>
      <w:rFonts w:ascii="標楷體" w:eastAsia="標楷體" w:hAnsi="標楷體" w:cs="新細明體"/>
      <w:color w:val="000000"/>
      <w:kern w:val="0"/>
      <w:sz w:val="32"/>
      <w:szCs w:val="32"/>
    </w:rPr>
  </w:style>
  <w:style w:type="paragraph" w:customStyle="1" w:styleId="class46">
    <w:name w:val="class46"/>
    <w:basedOn w:val="a"/>
    <w:uiPriority w:val="99"/>
    <w:rsid w:val="009F614F"/>
    <w:pPr>
      <w:widowControl/>
    </w:pPr>
    <w:rPr>
      <w:rFonts w:ascii="新細明體" w:eastAsia="新細明體" w:hAnsi="新細明體" w:cs="新細明體"/>
      <w:kern w:val="0"/>
      <w:szCs w:val="24"/>
    </w:rPr>
  </w:style>
  <w:style w:type="paragraph" w:customStyle="1" w:styleId="class56">
    <w:name w:val="class56"/>
    <w:basedOn w:val="a"/>
    <w:uiPriority w:val="99"/>
    <w:rsid w:val="009F614F"/>
    <w:pPr>
      <w:widowControl/>
    </w:pPr>
    <w:rPr>
      <w:rFonts w:ascii="新細明體" w:eastAsia="新細明體" w:hAnsi="新細明體" w:cs="新細明體"/>
      <w:kern w:val="0"/>
      <w:szCs w:val="24"/>
    </w:rPr>
  </w:style>
  <w:style w:type="character" w:customStyle="1" w:styleId="class59">
    <w:name w:val="class59"/>
    <w:basedOn w:val="a0"/>
    <w:rsid w:val="009F614F"/>
  </w:style>
  <w:style w:type="paragraph" w:customStyle="1" w:styleId="class62">
    <w:name w:val="class62"/>
    <w:basedOn w:val="a"/>
    <w:rsid w:val="009F614F"/>
    <w:pPr>
      <w:widowControl/>
    </w:pPr>
    <w:rPr>
      <w:rFonts w:ascii="新細明體" w:eastAsia="新細明體" w:hAnsi="新細明體" w:cs="新細明體"/>
      <w:kern w:val="0"/>
      <w:szCs w:val="24"/>
    </w:rPr>
  </w:style>
  <w:style w:type="character" w:customStyle="1" w:styleId="class69">
    <w:name w:val="class69"/>
    <w:basedOn w:val="a0"/>
    <w:rsid w:val="009F614F"/>
  </w:style>
  <w:style w:type="character" w:customStyle="1" w:styleId="class73">
    <w:name w:val="class73"/>
    <w:basedOn w:val="a0"/>
    <w:rsid w:val="009F614F"/>
  </w:style>
  <w:style w:type="character" w:customStyle="1" w:styleId="class77">
    <w:name w:val="class77"/>
    <w:basedOn w:val="a0"/>
    <w:rsid w:val="009F614F"/>
  </w:style>
  <w:style w:type="character" w:customStyle="1" w:styleId="class90">
    <w:name w:val="class90"/>
    <w:basedOn w:val="a0"/>
    <w:rsid w:val="009F614F"/>
  </w:style>
  <w:style w:type="character" w:customStyle="1" w:styleId="class95">
    <w:name w:val="class95"/>
    <w:basedOn w:val="a0"/>
    <w:rsid w:val="009F614F"/>
  </w:style>
  <w:style w:type="character" w:customStyle="1" w:styleId="class97">
    <w:name w:val="class97"/>
    <w:basedOn w:val="a0"/>
    <w:rsid w:val="009F614F"/>
  </w:style>
  <w:style w:type="character" w:customStyle="1" w:styleId="class100">
    <w:name w:val="class100"/>
    <w:basedOn w:val="a0"/>
    <w:rsid w:val="009F614F"/>
  </w:style>
  <w:style w:type="character" w:customStyle="1" w:styleId="class102">
    <w:name w:val="class102"/>
    <w:basedOn w:val="a0"/>
    <w:rsid w:val="009F614F"/>
  </w:style>
  <w:style w:type="character" w:customStyle="1" w:styleId="class107">
    <w:name w:val="class107"/>
    <w:basedOn w:val="a0"/>
    <w:rsid w:val="009F614F"/>
  </w:style>
  <w:style w:type="paragraph" w:customStyle="1" w:styleId="class110">
    <w:name w:val="class110"/>
    <w:basedOn w:val="a"/>
    <w:rsid w:val="009F614F"/>
    <w:pPr>
      <w:widowControl/>
    </w:pPr>
    <w:rPr>
      <w:rFonts w:ascii="新細明體" w:eastAsia="新細明體" w:hAnsi="新細明體" w:cs="新細明體"/>
      <w:kern w:val="0"/>
      <w:szCs w:val="24"/>
    </w:rPr>
  </w:style>
  <w:style w:type="character" w:customStyle="1" w:styleId="class111">
    <w:name w:val="class111"/>
    <w:basedOn w:val="a0"/>
    <w:rsid w:val="009F614F"/>
  </w:style>
  <w:style w:type="character" w:customStyle="1" w:styleId="class113">
    <w:name w:val="class113"/>
    <w:basedOn w:val="a0"/>
    <w:rsid w:val="009F614F"/>
  </w:style>
  <w:style w:type="paragraph" w:customStyle="1" w:styleId="class116">
    <w:name w:val="class116"/>
    <w:basedOn w:val="a"/>
    <w:rsid w:val="009F614F"/>
    <w:pPr>
      <w:widowControl/>
    </w:pPr>
    <w:rPr>
      <w:rFonts w:ascii="新細明體" w:eastAsia="新細明體" w:hAnsi="新細明體" w:cs="新細明體"/>
      <w:kern w:val="0"/>
      <w:szCs w:val="24"/>
    </w:rPr>
  </w:style>
  <w:style w:type="character" w:customStyle="1" w:styleId="class119">
    <w:name w:val="class119"/>
    <w:basedOn w:val="a0"/>
    <w:rsid w:val="009F614F"/>
  </w:style>
  <w:style w:type="paragraph" w:customStyle="1" w:styleId="class13">
    <w:name w:val="class13"/>
    <w:basedOn w:val="a"/>
    <w:rsid w:val="00EB31DA"/>
    <w:pPr>
      <w:widowControl/>
    </w:pPr>
    <w:rPr>
      <w:rFonts w:ascii="新細明體" w:eastAsia="新細明體" w:hAnsi="新細明體" w:cs="新細明體"/>
      <w:kern w:val="0"/>
      <w:szCs w:val="24"/>
    </w:rPr>
  </w:style>
  <w:style w:type="paragraph" w:customStyle="1" w:styleId="class17">
    <w:name w:val="class17"/>
    <w:basedOn w:val="a"/>
    <w:rsid w:val="00EB31DA"/>
    <w:pPr>
      <w:widowControl/>
    </w:pPr>
    <w:rPr>
      <w:rFonts w:ascii="新細明體" w:eastAsia="新細明體" w:hAnsi="新細明體" w:cs="新細明體"/>
      <w:kern w:val="0"/>
      <w:szCs w:val="24"/>
    </w:rPr>
  </w:style>
  <w:style w:type="character" w:customStyle="1" w:styleId="class20">
    <w:name w:val="class20"/>
    <w:basedOn w:val="a0"/>
    <w:rsid w:val="00EB31DA"/>
  </w:style>
  <w:style w:type="character" w:customStyle="1" w:styleId="class24">
    <w:name w:val="class24"/>
    <w:basedOn w:val="a0"/>
    <w:rsid w:val="00EB31DA"/>
  </w:style>
  <w:style w:type="paragraph" w:customStyle="1" w:styleId="class29">
    <w:name w:val="class29"/>
    <w:basedOn w:val="a"/>
    <w:rsid w:val="00EB31DA"/>
    <w:pPr>
      <w:widowControl/>
    </w:pPr>
    <w:rPr>
      <w:rFonts w:ascii="新細明體" w:eastAsia="新細明體" w:hAnsi="新細明體" w:cs="新細明體"/>
      <w:kern w:val="0"/>
      <w:szCs w:val="24"/>
    </w:rPr>
  </w:style>
  <w:style w:type="character" w:customStyle="1" w:styleId="class34">
    <w:name w:val="class34"/>
    <w:basedOn w:val="a0"/>
    <w:rsid w:val="00EB31DA"/>
  </w:style>
  <w:style w:type="character" w:customStyle="1" w:styleId="class38">
    <w:name w:val="class38"/>
    <w:basedOn w:val="a0"/>
    <w:rsid w:val="00EB31DA"/>
  </w:style>
  <w:style w:type="character" w:customStyle="1" w:styleId="class48">
    <w:name w:val="class48"/>
    <w:basedOn w:val="a0"/>
    <w:rsid w:val="00EB31DA"/>
  </w:style>
  <w:style w:type="paragraph" w:customStyle="1" w:styleId="class51">
    <w:name w:val="class51"/>
    <w:basedOn w:val="a"/>
    <w:rsid w:val="00EB31DA"/>
    <w:pPr>
      <w:widowControl/>
    </w:pPr>
    <w:rPr>
      <w:rFonts w:ascii="新細明體" w:eastAsia="新細明體" w:hAnsi="新細明體" w:cs="新細明體"/>
      <w:kern w:val="0"/>
      <w:szCs w:val="24"/>
    </w:rPr>
  </w:style>
  <w:style w:type="character" w:customStyle="1" w:styleId="class54">
    <w:name w:val="class54"/>
    <w:basedOn w:val="a0"/>
    <w:rsid w:val="00EB31DA"/>
  </w:style>
  <w:style w:type="character" w:customStyle="1" w:styleId="class58">
    <w:name w:val="class58"/>
    <w:basedOn w:val="a0"/>
    <w:rsid w:val="00EB31DA"/>
  </w:style>
  <w:style w:type="character" w:customStyle="1" w:styleId="class64">
    <w:name w:val="class64"/>
    <w:basedOn w:val="a0"/>
    <w:rsid w:val="00EB31DA"/>
  </w:style>
  <w:style w:type="character" w:customStyle="1" w:styleId="class66">
    <w:name w:val="class66"/>
    <w:basedOn w:val="a0"/>
    <w:rsid w:val="00EB31DA"/>
  </w:style>
  <w:style w:type="character" w:customStyle="1" w:styleId="class70">
    <w:name w:val="class70"/>
    <w:basedOn w:val="a0"/>
    <w:rsid w:val="00EB31DA"/>
  </w:style>
  <w:style w:type="character" w:customStyle="1" w:styleId="class72">
    <w:name w:val="class72"/>
    <w:basedOn w:val="a0"/>
    <w:rsid w:val="00EB31DA"/>
  </w:style>
  <w:style w:type="paragraph" w:customStyle="1" w:styleId="class75">
    <w:name w:val="class75"/>
    <w:basedOn w:val="a"/>
    <w:rsid w:val="00EB31DA"/>
    <w:pPr>
      <w:widowControl/>
    </w:pPr>
    <w:rPr>
      <w:rFonts w:ascii="新細明體" w:eastAsia="新細明體" w:hAnsi="新細明體" w:cs="新細明體"/>
      <w:kern w:val="0"/>
      <w:szCs w:val="24"/>
    </w:rPr>
  </w:style>
  <w:style w:type="paragraph" w:customStyle="1" w:styleId="class81">
    <w:name w:val="class81"/>
    <w:basedOn w:val="a"/>
    <w:rsid w:val="00EB31DA"/>
    <w:pPr>
      <w:widowControl/>
    </w:pPr>
    <w:rPr>
      <w:rFonts w:ascii="新細明體" w:eastAsia="新細明體" w:hAnsi="新細明體" w:cs="新細明體"/>
      <w:kern w:val="0"/>
      <w:szCs w:val="24"/>
    </w:rPr>
  </w:style>
  <w:style w:type="character" w:customStyle="1" w:styleId="class86">
    <w:name w:val="class86"/>
    <w:basedOn w:val="a0"/>
    <w:rsid w:val="00EB31DA"/>
  </w:style>
  <w:style w:type="character" w:customStyle="1" w:styleId="class88">
    <w:name w:val="class88"/>
    <w:basedOn w:val="a0"/>
    <w:rsid w:val="00EB31DA"/>
  </w:style>
  <w:style w:type="character" w:customStyle="1" w:styleId="class83">
    <w:name w:val="class83"/>
    <w:basedOn w:val="a0"/>
    <w:rsid w:val="007F6537"/>
  </w:style>
  <w:style w:type="character" w:customStyle="1" w:styleId="class106">
    <w:name w:val="class106"/>
    <w:basedOn w:val="a0"/>
    <w:rsid w:val="007F6537"/>
  </w:style>
  <w:style w:type="paragraph" w:customStyle="1" w:styleId="class93">
    <w:name w:val="class93"/>
    <w:basedOn w:val="a"/>
    <w:rsid w:val="007F6537"/>
    <w:pPr>
      <w:widowControl/>
    </w:pPr>
    <w:rPr>
      <w:rFonts w:ascii="新細明體" w:eastAsia="新細明體" w:hAnsi="新細明體" w:cs="新細明體"/>
      <w:kern w:val="0"/>
      <w:szCs w:val="24"/>
    </w:rPr>
  </w:style>
  <w:style w:type="paragraph" w:customStyle="1" w:styleId="class112">
    <w:name w:val="class112"/>
    <w:basedOn w:val="a"/>
    <w:rsid w:val="007F6537"/>
    <w:pPr>
      <w:widowControl/>
    </w:pPr>
    <w:rPr>
      <w:rFonts w:ascii="新細明體" w:eastAsia="新細明體" w:hAnsi="新細明體" w:cs="新細明體"/>
      <w:kern w:val="0"/>
      <w:szCs w:val="24"/>
    </w:rPr>
  </w:style>
  <w:style w:type="table" w:styleId="af2">
    <w:name w:val="Table Grid"/>
    <w:basedOn w:val="a1"/>
    <w:uiPriority w:val="39"/>
    <w:rsid w:val="008A50A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3">
    <w:name w:val="Title"/>
    <w:basedOn w:val="a"/>
    <w:next w:val="a"/>
    <w:link w:val="af4"/>
    <w:uiPriority w:val="10"/>
    <w:qFormat/>
    <w:rsid w:val="00D45E05"/>
    <w:pPr>
      <w:spacing w:before="240" w:after="60"/>
      <w:jc w:val="center"/>
      <w:outlineLvl w:val="0"/>
    </w:pPr>
    <w:rPr>
      <w:rFonts w:asciiTheme="majorHAnsi" w:eastAsia="新細明體" w:hAnsiTheme="majorHAnsi" w:cstheme="majorBidi"/>
      <w:b/>
      <w:bCs/>
      <w:sz w:val="32"/>
      <w:szCs w:val="32"/>
    </w:rPr>
  </w:style>
  <w:style w:type="character" w:customStyle="1" w:styleId="af4">
    <w:name w:val="標題 字元"/>
    <w:basedOn w:val="a0"/>
    <w:link w:val="af3"/>
    <w:uiPriority w:val="10"/>
    <w:rsid w:val="00D45E05"/>
    <w:rPr>
      <w:rFonts w:asciiTheme="majorHAnsi" w:eastAsia="新細明體" w:hAnsiTheme="majorHAnsi" w:cstheme="majorBidi"/>
      <w:b/>
      <w:bCs/>
      <w:sz w:val="32"/>
      <w:szCs w:val="32"/>
    </w:rPr>
  </w:style>
  <w:style w:type="character" w:styleId="af5">
    <w:name w:val="Strong"/>
    <w:uiPriority w:val="22"/>
    <w:qFormat/>
    <w:rsid w:val="00E862D9"/>
    <w:rPr>
      <w:b/>
      <w:bCs/>
    </w:rPr>
  </w:style>
</w:styles>
</file>

<file path=word/webSettings.xml><?xml version="1.0" encoding="utf-8"?>
<w:webSettings xmlns:r="http://schemas.openxmlformats.org/officeDocument/2006/relationships" xmlns:w="http://schemas.openxmlformats.org/wordprocessingml/2006/main">
  <w:divs>
    <w:div w:id="86661732">
      <w:bodyDiv w:val="1"/>
      <w:marLeft w:val="0"/>
      <w:marRight w:val="0"/>
      <w:marTop w:val="0"/>
      <w:marBottom w:val="0"/>
      <w:divBdr>
        <w:top w:val="none" w:sz="0" w:space="0" w:color="auto"/>
        <w:left w:val="none" w:sz="0" w:space="0" w:color="auto"/>
        <w:bottom w:val="none" w:sz="0" w:space="0" w:color="auto"/>
        <w:right w:val="none" w:sz="0" w:space="0" w:color="auto"/>
      </w:divBdr>
    </w:div>
    <w:div w:id="130826388">
      <w:bodyDiv w:val="1"/>
      <w:marLeft w:val="0"/>
      <w:marRight w:val="0"/>
      <w:marTop w:val="0"/>
      <w:marBottom w:val="0"/>
      <w:divBdr>
        <w:top w:val="none" w:sz="0" w:space="0" w:color="auto"/>
        <w:left w:val="none" w:sz="0" w:space="0" w:color="auto"/>
        <w:bottom w:val="none" w:sz="0" w:space="0" w:color="auto"/>
        <w:right w:val="none" w:sz="0" w:space="0" w:color="auto"/>
      </w:divBdr>
    </w:div>
    <w:div w:id="157234803">
      <w:bodyDiv w:val="1"/>
      <w:marLeft w:val="0"/>
      <w:marRight w:val="0"/>
      <w:marTop w:val="0"/>
      <w:marBottom w:val="0"/>
      <w:divBdr>
        <w:top w:val="none" w:sz="0" w:space="0" w:color="auto"/>
        <w:left w:val="none" w:sz="0" w:space="0" w:color="auto"/>
        <w:bottom w:val="none" w:sz="0" w:space="0" w:color="auto"/>
        <w:right w:val="none" w:sz="0" w:space="0" w:color="auto"/>
      </w:divBdr>
    </w:div>
    <w:div w:id="188615926">
      <w:bodyDiv w:val="1"/>
      <w:marLeft w:val="0"/>
      <w:marRight w:val="0"/>
      <w:marTop w:val="0"/>
      <w:marBottom w:val="0"/>
      <w:divBdr>
        <w:top w:val="none" w:sz="0" w:space="0" w:color="auto"/>
        <w:left w:val="none" w:sz="0" w:space="0" w:color="auto"/>
        <w:bottom w:val="none" w:sz="0" w:space="0" w:color="auto"/>
        <w:right w:val="none" w:sz="0" w:space="0" w:color="auto"/>
      </w:divBdr>
    </w:div>
    <w:div w:id="188688587">
      <w:bodyDiv w:val="1"/>
      <w:marLeft w:val="0"/>
      <w:marRight w:val="0"/>
      <w:marTop w:val="0"/>
      <w:marBottom w:val="0"/>
      <w:divBdr>
        <w:top w:val="none" w:sz="0" w:space="0" w:color="auto"/>
        <w:left w:val="none" w:sz="0" w:space="0" w:color="auto"/>
        <w:bottom w:val="none" w:sz="0" w:space="0" w:color="auto"/>
        <w:right w:val="none" w:sz="0" w:space="0" w:color="auto"/>
      </w:divBdr>
    </w:div>
    <w:div w:id="306664450">
      <w:bodyDiv w:val="1"/>
      <w:marLeft w:val="0"/>
      <w:marRight w:val="0"/>
      <w:marTop w:val="0"/>
      <w:marBottom w:val="0"/>
      <w:divBdr>
        <w:top w:val="none" w:sz="0" w:space="0" w:color="auto"/>
        <w:left w:val="none" w:sz="0" w:space="0" w:color="auto"/>
        <w:bottom w:val="none" w:sz="0" w:space="0" w:color="auto"/>
        <w:right w:val="none" w:sz="0" w:space="0" w:color="auto"/>
      </w:divBdr>
    </w:div>
    <w:div w:id="434327020">
      <w:bodyDiv w:val="1"/>
      <w:marLeft w:val="0"/>
      <w:marRight w:val="0"/>
      <w:marTop w:val="0"/>
      <w:marBottom w:val="0"/>
      <w:divBdr>
        <w:top w:val="none" w:sz="0" w:space="0" w:color="auto"/>
        <w:left w:val="none" w:sz="0" w:space="0" w:color="auto"/>
        <w:bottom w:val="none" w:sz="0" w:space="0" w:color="auto"/>
        <w:right w:val="none" w:sz="0" w:space="0" w:color="auto"/>
      </w:divBdr>
    </w:div>
    <w:div w:id="557399484">
      <w:bodyDiv w:val="1"/>
      <w:marLeft w:val="0"/>
      <w:marRight w:val="0"/>
      <w:marTop w:val="0"/>
      <w:marBottom w:val="0"/>
      <w:divBdr>
        <w:top w:val="none" w:sz="0" w:space="0" w:color="auto"/>
        <w:left w:val="none" w:sz="0" w:space="0" w:color="auto"/>
        <w:bottom w:val="none" w:sz="0" w:space="0" w:color="auto"/>
        <w:right w:val="none" w:sz="0" w:space="0" w:color="auto"/>
      </w:divBdr>
    </w:div>
    <w:div w:id="564607136">
      <w:bodyDiv w:val="1"/>
      <w:marLeft w:val="0"/>
      <w:marRight w:val="0"/>
      <w:marTop w:val="0"/>
      <w:marBottom w:val="0"/>
      <w:divBdr>
        <w:top w:val="none" w:sz="0" w:space="0" w:color="auto"/>
        <w:left w:val="none" w:sz="0" w:space="0" w:color="auto"/>
        <w:bottom w:val="none" w:sz="0" w:space="0" w:color="auto"/>
        <w:right w:val="none" w:sz="0" w:space="0" w:color="auto"/>
      </w:divBdr>
    </w:div>
    <w:div w:id="586770636">
      <w:bodyDiv w:val="1"/>
      <w:marLeft w:val="0"/>
      <w:marRight w:val="0"/>
      <w:marTop w:val="0"/>
      <w:marBottom w:val="0"/>
      <w:divBdr>
        <w:top w:val="none" w:sz="0" w:space="0" w:color="auto"/>
        <w:left w:val="none" w:sz="0" w:space="0" w:color="auto"/>
        <w:bottom w:val="none" w:sz="0" w:space="0" w:color="auto"/>
        <w:right w:val="none" w:sz="0" w:space="0" w:color="auto"/>
      </w:divBdr>
    </w:div>
    <w:div w:id="607196372">
      <w:bodyDiv w:val="1"/>
      <w:marLeft w:val="0"/>
      <w:marRight w:val="0"/>
      <w:marTop w:val="0"/>
      <w:marBottom w:val="0"/>
      <w:divBdr>
        <w:top w:val="none" w:sz="0" w:space="0" w:color="auto"/>
        <w:left w:val="none" w:sz="0" w:space="0" w:color="auto"/>
        <w:bottom w:val="none" w:sz="0" w:space="0" w:color="auto"/>
        <w:right w:val="none" w:sz="0" w:space="0" w:color="auto"/>
      </w:divBdr>
    </w:div>
    <w:div w:id="638653117">
      <w:bodyDiv w:val="1"/>
      <w:marLeft w:val="0"/>
      <w:marRight w:val="0"/>
      <w:marTop w:val="0"/>
      <w:marBottom w:val="0"/>
      <w:divBdr>
        <w:top w:val="none" w:sz="0" w:space="0" w:color="auto"/>
        <w:left w:val="none" w:sz="0" w:space="0" w:color="auto"/>
        <w:bottom w:val="none" w:sz="0" w:space="0" w:color="auto"/>
        <w:right w:val="none" w:sz="0" w:space="0" w:color="auto"/>
      </w:divBdr>
    </w:div>
    <w:div w:id="650330025">
      <w:bodyDiv w:val="1"/>
      <w:marLeft w:val="0"/>
      <w:marRight w:val="0"/>
      <w:marTop w:val="0"/>
      <w:marBottom w:val="0"/>
      <w:divBdr>
        <w:top w:val="none" w:sz="0" w:space="0" w:color="auto"/>
        <w:left w:val="none" w:sz="0" w:space="0" w:color="auto"/>
        <w:bottom w:val="none" w:sz="0" w:space="0" w:color="auto"/>
        <w:right w:val="none" w:sz="0" w:space="0" w:color="auto"/>
      </w:divBdr>
    </w:div>
    <w:div w:id="757169441">
      <w:bodyDiv w:val="1"/>
      <w:marLeft w:val="0"/>
      <w:marRight w:val="0"/>
      <w:marTop w:val="0"/>
      <w:marBottom w:val="0"/>
      <w:divBdr>
        <w:top w:val="none" w:sz="0" w:space="0" w:color="auto"/>
        <w:left w:val="none" w:sz="0" w:space="0" w:color="auto"/>
        <w:bottom w:val="none" w:sz="0" w:space="0" w:color="auto"/>
        <w:right w:val="none" w:sz="0" w:space="0" w:color="auto"/>
      </w:divBdr>
    </w:div>
    <w:div w:id="775178814">
      <w:bodyDiv w:val="1"/>
      <w:marLeft w:val="0"/>
      <w:marRight w:val="0"/>
      <w:marTop w:val="0"/>
      <w:marBottom w:val="0"/>
      <w:divBdr>
        <w:top w:val="none" w:sz="0" w:space="0" w:color="auto"/>
        <w:left w:val="none" w:sz="0" w:space="0" w:color="auto"/>
        <w:bottom w:val="none" w:sz="0" w:space="0" w:color="auto"/>
        <w:right w:val="none" w:sz="0" w:space="0" w:color="auto"/>
      </w:divBdr>
    </w:div>
    <w:div w:id="833837381">
      <w:bodyDiv w:val="1"/>
      <w:marLeft w:val="0"/>
      <w:marRight w:val="0"/>
      <w:marTop w:val="0"/>
      <w:marBottom w:val="0"/>
      <w:divBdr>
        <w:top w:val="none" w:sz="0" w:space="0" w:color="auto"/>
        <w:left w:val="none" w:sz="0" w:space="0" w:color="auto"/>
        <w:bottom w:val="none" w:sz="0" w:space="0" w:color="auto"/>
        <w:right w:val="none" w:sz="0" w:space="0" w:color="auto"/>
      </w:divBdr>
    </w:div>
    <w:div w:id="861820930">
      <w:bodyDiv w:val="1"/>
      <w:marLeft w:val="0"/>
      <w:marRight w:val="0"/>
      <w:marTop w:val="0"/>
      <w:marBottom w:val="0"/>
      <w:divBdr>
        <w:top w:val="none" w:sz="0" w:space="0" w:color="auto"/>
        <w:left w:val="none" w:sz="0" w:space="0" w:color="auto"/>
        <w:bottom w:val="none" w:sz="0" w:space="0" w:color="auto"/>
        <w:right w:val="none" w:sz="0" w:space="0" w:color="auto"/>
      </w:divBdr>
    </w:div>
    <w:div w:id="921375195">
      <w:bodyDiv w:val="1"/>
      <w:marLeft w:val="0"/>
      <w:marRight w:val="0"/>
      <w:marTop w:val="0"/>
      <w:marBottom w:val="0"/>
      <w:divBdr>
        <w:top w:val="none" w:sz="0" w:space="0" w:color="auto"/>
        <w:left w:val="none" w:sz="0" w:space="0" w:color="auto"/>
        <w:bottom w:val="none" w:sz="0" w:space="0" w:color="auto"/>
        <w:right w:val="none" w:sz="0" w:space="0" w:color="auto"/>
      </w:divBdr>
    </w:div>
    <w:div w:id="985596405">
      <w:bodyDiv w:val="1"/>
      <w:marLeft w:val="0"/>
      <w:marRight w:val="0"/>
      <w:marTop w:val="0"/>
      <w:marBottom w:val="0"/>
      <w:divBdr>
        <w:top w:val="none" w:sz="0" w:space="0" w:color="auto"/>
        <w:left w:val="none" w:sz="0" w:space="0" w:color="auto"/>
        <w:bottom w:val="none" w:sz="0" w:space="0" w:color="auto"/>
        <w:right w:val="none" w:sz="0" w:space="0" w:color="auto"/>
      </w:divBdr>
    </w:div>
    <w:div w:id="1046028663">
      <w:bodyDiv w:val="1"/>
      <w:marLeft w:val="0"/>
      <w:marRight w:val="0"/>
      <w:marTop w:val="0"/>
      <w:marBottom w:val="0"/>
      <w:divBdr>
        <w:top w:val="none" w:sz="0" w:space="0" w:color="auto"/>
        <w:left w:val="none" w:sz="0" w:space="0" w:color="auto"/>
        <w:bottom w:val="none" w:sz="0" w:space="0" w:color="auto"/>
        <w:right w:val="none" w:sz="0" w:space="0" w:color="auto"/>
      </w:divBdr>
    </w:div>
    <w:div w:id="1057361132">
      <w:bodyDiv w:val="1"/>
      <w:marLeft w:val="0"/>
      <w:marRight w:val="0"/>
      <w:marTop w:val="0"/>
      <w:marBottom w:val="0"/>
      <w:divBdr>
        <w:top w:val="none" w:sz="0" w:space="0" w:color="auto"/>
        <w:left w:val="none" w:sz="0" w:space="0" w:color="auto"/>
        <w:bottom w:val="none" w:sz="0" w:space="0" w:color="auto"/>
        <w:right w:val="none" w:sz="0" w:space="0" w:color="auto"/>
      </w:divBdr>
    </w:div>
    <w:div w:id="1079786101">
      <w:bodyDiv w:val="1"/>
      <w:marLeft w:val="0"/>
      <w:marRight w:val="0"/>
      <w:marTop w:val="0"/>
      <w:marBottom w:val="0"/>
      <w:divBdr>
        <w:top w:val="none" w:sz="0" w:space="0" w:color="auto"/>
        <w:left w:val="none" w:sz="0" w:space="0" w:color="auto"/>
        <w:bottom w:val="none" w:sz="0" w:space="0" w:color="auto"/>
        <w:right w:val="none" w:sz="0" w:space="0" w:color="auto"/>
      </w:divBdr>
    </w:div>
    <w:div w:id="1135367614">
      <w:bodyDiv w:val="1"/>
      <w:marLeft w:val="0"/>
      <w:marRight w:val="0"/>
      <w:marTop w:val="0"/>
      <w:marBottom w:val="0"/>
      <w:divBdr>
        <w:top w:val="none" w:sz="0" w:space="0" w:color="auto"/>
        <w:left w:val="none" w:sz="0" w:space="0" w:color="auto"/>
        <w:bottom w:val="none" w:sz="0" w:space="0" w:color="auto"/>
        <w:right w:val="none" w:sz="0" w:space="0" w:color="auto"/>
      </w:divBdr>
    </w:div>
    <w:div w:id="1145201261">
      <w:bodyDiv w:val="1"/>
      <w:marLeft w:val="0"/>
      <w:marRight w:val="0"/>
      <w:marTop w:val="0"/>
      <w:marBottom w:val="0"/>
      <w:divBdr>
        <w:top w:val="none" w:sz="0" w:space="0" w:color="auto"/>
        <w:left w:val="none" w:sz="0" w:space="0" w:color="auto"/>
        <w:bottom w:val="none" w:sz="0" w:space="0" w:color="auto"/>
        <w:right w:val="none" w:sz="0" w:space="0" w:color="auto"/>
      </w:divBdr>
    </w:div>
    <w:div w:id="1146968878">
      <w:bodyDiv w:val="1"/>
      <w:marLeft w:val="0"/>
      <w:marRight w:val="0"/>
      <w:marTop w:val="0"/>
      <w:marBottom w:val="0"/>
      <w:divBdr>
        <w:top w:val="none" w:sz="0" w:space="0" w:color="auto"/>
        <w:left w:val="none" w:sz="0" w:space="0" w:color="auto"/>
        <w:bottom w:val="none" w:sz="0" w:space="0" w:color="auto"/>
        <w:right w:val="none" w:sz="0" w:space="0" w:color="auto"/>
      </w:divBdr>
    </w:div>
    <w:div w:id="1158108403">
      <w:bodyDiv w:val="1"/>
      <w:marLeft w:val="0"/>
      <w:marRight w:val="0"/>
      <w:marTop w:val="0"/>
      <w:marBottom w:val="0"/>
      <w:divBdr>
        <w:top w:val="none" w:sz="0" w:space="0" w:color="auto"/>
        <w:left w:val="none" w:sz="0" w:space="0" w:color="auto"/>
        <w:bottom w:val="none" w:sz="0" w:space="0" w:color="auto"/>
        <w:right w:val="none" w:sz="0" w:space="0" w:color="auto"/>
      </w:divBdr>
    </w:div>
    <w:div w:id="1188524058">
      <w:bodyDiv w:val="1"/>
      <w:marLeft w:val="0"/>
      <w:marRight w:val="0"/>
      <w:marTop w:val="0"/>
      <w:marBottom w:val="0"/>
      <w:divBdr>
        <w:top w:val="none" w:sz="0" w:space="0" w:color="auto"/>
        <w:left w:val="none" w:sz="0" w:space="0" w:color="auto"/>
        <w:bottom w:val="none" w:sz="0" w:space="0" w:color="auto"/>
        <w:right w:val="none" w:sz="0" w:space="0" w:color="auto"/>
      </w:divBdr>
    </w:div>
    <w:div w:id="1236164073">
      <w:bodyDiv w:val="1"/>
      <w:marLeft w:val="0"/>
      <w:marRight w:val="0"/>
      <w:marTop w:val="0"/>
      <w:marBottom w:val="0"/>
      <w:divBdr>
        <w:top w:val="none" w:sz="0" w:space="0" w:color="auto"/>
        <w:left w:val="none" w:sz="0" w:space="0" w:color="auto"/>
        <w:bottom w:val="none" w:sz="0" w:space="0" w:color="auto"/>
        <w:right w:val="none" w:sz="0" w:space="0" w:color="auto"/>
      </w:divBdr>
    </w:div>
    <w:div w:id="1303462171">
      <w:bodyDiv w:val="1"/>
      <w:marLeft w:val="0"/>
      <w:marRight w:val="0"/>
      <w:marTop w:val="0"/>
      <w:marBottom w:val="0"/>
      <w:divBdr>
        <w:top w:val="none" w:sz="0" w:space="0" w:color="auto"/>
        <w:left w:val="none" w:sz="0" w:space="0" w:color="auto"/>
        <w:bottom w:val="none" w:sz="0" w:space="0" w:color="auto"/>
        <w:right w:val="none" w:sz="0" w:space="0" w:color="auto"/>
      </w:divBdr>
    </w:div>
    <w:div w:id="1386878809">
      <w:bodyDiv w:val="1"/>
      <w:marLeft w:val="0"/>
      <w:marRight w:val="0"/>
      <w:marTop w:val="0"/>
      <w:marBottom w:val="0"/>
      <w:divBdr>
        <w:top w:val="none" w:sz="0" w:space="0" w:color="auto"/>
        <w:left w:val="none" w:sz="0" w:space="0" w:color="auto"/>
        <w:bottom w:val="none" w:sz="0" w:space="0" w:color="auto"/>
        <w:right w:val="none" w:sz="0" w:space="0" w:color="auto"/>
      </w:divBdr>
    </w:div>
    <w:div w:id="1400400831">
      <w:bodyDiv w:val="1"/>
      <w:marLeft w:val="0"/>
      <w:marRight w:val="0"/>
      <w:marTop w:val="0"/>
      <w:marBottom w:val="0"/>
      <w:divBdr>
        <w:top w:val="none" w:sz="0" w:space="0" w:color="auto"/>
        <w:left w:val="none" w:sz="0" w:space="0" w:color="auto"/>
        <w:bottom w:val="none" w:sz="0" w:space="0" w:color="auto"/>
        <w:right w:val="none" w:sz="0" w:space="0" w:color="auto"/>
      </w:divBdr>
    </w:div>
    <w:div w:id="1557088095">
      <w:bodyDiv w:val="1"/>
      <w:marLeft w:val="0"/>
      <w:marRight w:val="0"/>
      <w:marTop w:val="0"/>
      <w:marBottom w:val="0"/>
      <w:divBdr>
        <w:top w:val="none" w:sz="0" w:space="0" w:color="auto"/>
        <w:left w:val="none" w:sz="0" w:space="0" w:color="auto"/>
        <w:bottom w:val="none" w:sz="0" w:space="0" w:color="auto"/>
        <w:right w:val="none" w:sz="0" w:space="0" w:color="auto"/>
      </w:divBdr>
    </w:div>
    <w:div w:id="1561358750">
      <w:bodyDiv w:val="1"/>
      <w:marLeft w:val="0"/>
      <w:marRight w:val="0"/>
      <w:marTop w:val="0"/>
      <w:marBottom w:val="0"/>
      <w:divBdr>
        <w:top w:val="none" w:sz="0" w:space="0" w:color="auto"/>
        <w:left w:val="none" w:sz="0" w:space="0" w:color="auto"/>
        <w:bottom w:val="none" w:sz="0" w:space="0" w:color="auto"/>
        <w:right w:val="none" w:sz="0" w:space="0" w:color="auto"/>
      </w:divBdr>
    </w:div>
    <w:div w:id="1561869103">
      <w:bodyDiv w:val="1"/>
      <w:marLeft w:val="0"/>
      <w:marRight w:val="0"/>
      <w:marTop w:val="0"/>
      <w:marBottom w:val="0"/>
      <w:divBdr>
        <w:top w:val="none" w:sz="0" w:space="0" w:color="auto"/>
        <w:left w:val="none" w:sz="0" w:space="0" w:color="auto"/>
        <w:bottom w:val="none" w:sz="0" w:space="0" w:color="auto"/>
        <w:right w:val="none" w:sz="0" w:space="0" w:color="auto"/>
      </w:divBdr>
    </w:div>
    <w:div w:id="1610773827">
      <w:bodyDiv w:val="1"/>
      <w:marLeft w:val="0"/>
      <w:marRight w:val="0"/>
      <w:marTop w:val="0"/>
      <w:marBottom w:val="0"/>
      <w:divBdr>
        <w:top w:val="none" w:sz="0" w:space="0" w:color="auto"/>
        <w:left w:val="none" w:sz="0" w:space="0" w:color="auto"/>
        <w:bottom w:val="none" w:sz="0" w:space="0" w:color="auto"/>
        <w:right w:val="none" w:sz="0" w:space="0" w:color="auto"/>
      </w:divBdr>
    </w:div>
    <w:div w:id="1618561802">
      <w:bodyDiv w:val="1"/>
      <w:marLeft w:val="0"/>
      <w:marRight w:val="0"/>
      <w:marTop w:val="0"/>
      <w:marBottom w:val="0"/>
      <w:divBdr>
        <w:top w:val="none" w:sz="0" w:space="0" w:color="auto"/>
        <w:left w:val="none" w:sz="0" w:space="0" w:color="auto"/>
        <w:bottom w:val="none" w:sz="0" w:space="0" w:color="auto"/>
        <w:right w:val="none" w:sz="0" w:space="0" w:color="auto"/>
      </w:divBdr>
    </w:div>
    <w:div w:id="1625382400">
      <w:bodyDiv w:val="1"/>
      <w:marLeft w:val="0"/>
      <w:marRight w:val="0"/>
      <w:marTop w:val="0"/>
      <w:marBottom w:val="0"/>
      <w:divBdr>
        <w:top w:val="none" w:sz="0" w:space="0" w:color="auto"/>
        <w:left w:val="none" w:sz="0" w:space="0" w:color="auto"/>
        <w:bottom w:val="none" w:sz="0" w:space="0" w:color="auto"/>
        <w:right w:val="none" w:sz="0" w:space="0" w:color="auto"/>
      </w:divBdr>
    </w:div>
    <w:div w:id="1789734434">
      <w:bodyDiv w:val="1"/>
      <w:marLeft w:val="0"/>
      <w:marRight w:val="0"/>
      <w:marTop w:val="0"/>
      <w:marBottom w:val="0"/>
      <w:divBdr>
        <w:top w:val="none" w:sz="0" w:space="0" w:color="auto"/>
        <w:left w:val="none" w:sz="0" w:space="0" w:color="auto"/>
        <w:bottom w:val="none" w:sz="0" w:space="0" w:color="auto"/>
        <w:right w:val="none" w:sz="0" w:space="0" w:color="auto"/>
      </w:divBdr>
    </w:div>
    <w:div w:id="1837063517">
      <w:bodyDiv w:val="1"/>
      <w:marLeft w:val="0"/>
      <w:marRight w:val="0"/>
      <w:marTop w:val="0"/>
      <w:marBottom w:val="0"/>
      <w:divBdr>
        <w:top w:val="none" w:sz="0" w:space="0" w:color="auto"/>
        <w:left w:val="none" w:sz="0" w:space="0" w:color="auto"/>
        <w:bottom w:val="none" w:sz="0" w:space="0" w:color="auto"/>
        <w:right w:val="none" w:sz="0" w:space="0" w:color="auto"/>
      </w:divBdr>
    </w:div>
    <w:div w:id="2112042601">
      <w:bodyDiv w:val="1"/>
      <w:marLeft w:val="0"/>
      <w:marRight w:val="0"/>
      <w:marTop w:val="0"/>
      <w:marBottom w:val="0"/>
      <w:divBdr>
        <w:top w:val="none" w:sz="0" w:space="0" w:color="auto"/>
        <w:left w:val="none" w:sz="0" w:space="0" w:color="auto"/>
        <w:bottom w:val="none" w:sz="0" w:space="0" w:color="auto"/>
        <w:right w:val="none" w:sz="0" w:space="0" w:color="auto"/>
      </w:divBdr>
      <w:divsChild>
        <w:div w:id="1490514598">
          <w:marLeft w:val="0"/>
          <w:marRight w:val="0"/>
          <w:marTop w:val="0"/>
          <w:marBottom w:val="0"/>
          <w:divBdr>
            <w:top w:val="none" w:sz="0" w:space="0" w:color="auto"/>
            <w:left w:val="none" w:sz="0" w:space="0" w:color="auto"/>
            <w:bottom w:val="none" w:sz="0" w:space="0" w:color="auto"/>
            <w:right w:val="none" w:sz="0" w:space="0" w:color="auto"/>
          </w:divBdr>
          <w:divsChild>
            <w:div w:id="2016375665">
              <w:marLeft w:val="0"/>
              <w:marRight w:val="0"/>
              <w:marTop w:val="0"/>
              <w:marBottom w:val="0"/>
              <w:divBdr>
                <w:top w:val="none" w:sz="0" w:space="0" w:color="auto"/>
                <w:left w:val="none" w:sz="0" w:space="0" w:color="auto"/>
                <w:bottom w:val="none" w:sz="0" w:space="0" w:color="auto"/>
                <w:right w:val="none" w:sz="0" w:space="0" w:color="auto"/>
              </w:divBdr>
              <w:divsChild>
                <w:div w:id="1449544939">
                  <w:marLeft w:val="0"/>
                  <w:marRight w:val="0"/>
                  <w:marTop w:val="0"/>
                  <w:marBottom w:val="0"/>
                  <w:divBdr>
                    <w:top w:val="none" w:sz="0" w:space="0" w:color="auto"/>
                    <w:left w:val="none" w:sz="0" w:space="0" w:color="auto"/>
                    <w:bottom w:val="none" w:sz="0" w:space="0" w:color="auto"/>
                    <w:right w:val="none" w:sz="0" w:space="0" w:color="auto"/>
                  </w:divBdr>
                  <w:divsChild>
                    <w:div w:id="1144350956">
                      <w:marLeft w:val="10"/>
                      <w:marRight w:val="0"/>
                      <w:marTop w:val="0"/>
                      <w:marBottom w:val="0"/>
                      <w:divBdr>
                        <w:top w:val="none" w:sz="0" w:space="0" w:color="auto"/>
                        <w:left w:val="none" w:sz="0" w:space="0" w:color="auto"/>
                        <w:bottom w:val="none" w:sz="0" w:space="0" w:color="auto"/>
                        <w:right w:val="none" w:sz="0" w:space="0" w:color="auto"/>
                      </w:divBdr>
                      <w:divsChild>
                        <w:div w:id="214061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E6A88-0616-4A96-932E-8B5166875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233</Words>
  <Characters>1330</Characters>
  <Application>Microsoft Office Word</Application>
  <DocSecurity>0</DocSecurity>
  <Lines>11</Lines>
  <Paragraphs>3</Paragraphs>
  <ScaleCrop>false</ScaleCrop>
  <Company/>
  <LinksUpToDate>false</LinksUpToDate>
  <CharactersWithSpaces>1560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d2221990</dc:creator>
  <cp:lastModifiedBy>USER</cp:lastModifiedBy>
  <cp:revision>5</cp:revision>
  <cp:lastPrinted>2017-03-15T08:44:00Z</cp:lastPrinted>
  <dcterms:created xsi:type="dcterms:W3CDTF">2018-03-08T02:14:00Z</dcterms:created>
  <dcterms:modified xsi:type="dcterms:W3CDTF">2018-03-08T02:42:00Z</dcterms:modified>
</cp:coreProperties>
</file>