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4A2" w:rsidRPr="000C7F22" w:rsidRDefault="003474A2" w:rsidP="000C7F22">
      <w:pPr>
        <w:widowControl/>
        <w:jc w:val="center"/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</w:pPr>
      <w:r w:rsidRPr="000C7F22">
        <w:rPr>
          <w:rFonts w:ascii="標楷體" w:eastAsia="標楷體" w:hAnsi="標楷體" w:cs="Times New Roman"/>
          <w:b/>
          <w:color w:val="000000"/>
          <w:kern w:val="0"/>
          <w:sz w:val="36"/>
          <w:szCs w:val="36"/>
        </w:rPr>
        <w:t>南投縣災害防救專家諮詢委員會設置要點</w:t>
      </w:r>
    </w:p>
    <w:p w:rsidR="003474A2" w:rsidRPr="000C7F22" w:rsidRDefault="000C7F22" w:rsidP="000C7F22">
      <w:pPr>
        <w:widowControl/>
        <w:spacing w:line="200" w:lineRule="exact"/>
        <w:ind w:firstLineChars="1100" w:firstLine="1980"/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                               </w:t>
      </w:r>
      <w:r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中</w:t>
      </w: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</w:t>
      </w:r>
      <w:r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華</w:t>
      </w: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</w:t>
      </w:r>
      <w:r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民</w:t>
      </w: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</w:t>
      </w:r>
      <w:r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國</w:t>
      </w: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</w:t>
      </w:r>
      <w:r w:rsidR="00B659B6"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107</w:t>
      </w: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</w:t>
      </w:r>
      <w:r w:rsidR="00B659B6"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年</w:t>
      </w: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</w:t>
      </w:r>
      <w:r w:rsidR="00B659B6"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11</w:t>
      </w: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</w:t>
      </w:r>
      <w:r w:rsidR="00B659B6"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月</w:t>
      </w: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</w:t>
      </w:r>
      <w:r w:rsidR="00B659B6"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2</w:t>
      </w:r>
      <w:r w:rsidR="00812BA7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2</w:t>
      </w: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</w:t>
      </w:r>
      <w:r w:rsidR="00B659B6"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日</w:t>
      </w:r>
    </w:p>
    <w:p w:rsidR="000C7F22" w:rsidRPr="000C7F22" w:rsidRDefault="000C7F22" w:rsidP="000C7F22">
      <w:pPr>
        <w:widowControl/>
        <w:spacing w:line="200" w:lineRule="exact"/>
        <w:ind w:firstLineChars="1100" w:firstLine="1980"/>
        <w:rPr>
          <w:rFonts w:ascii="標楷體" w:eastAsia="標楷體" w:hAnsi="標楷體" w:cs="Times New Roman"/>
          <w:color w:val="000000"/>
          <w:kern w:val="0"/>
          <w:sz w:val="18"/>
          <w:szCs w:val="18"/>
        </w:rPr>
      </w:pPr>
      <w:r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 xml:space="preserve">                                </w:t>
      </w:r>
      <w:proofErr w:type="gramStart"/>
      <w:r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府授消管</w:t>
      </w:r>
      <w:proofErr w:type="gramEnd"/>
      <w:r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字</w:t>
      </w:r>
      <w:proofErr w:type="gramStart"/>
      <w:r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第1070264125號函頒修正</w:t>
      </w:r>
      <w:proofErr w:type="gramEnd"/>
      <w:r w:rsidRPr="000C7F22">
        <w:rPr>
          <w:rFonts w:ascii="標楷體" w:eastAsia="標楷體" w:hAnsi="標楷體" w:cs="Times New Roman" w:hint="eastAsia"/>
          <w:color w:val="000000"/>
          <w:kern w:val="0"/>
          <w:sz w:val="18"/>
          <w:szCs w:val="18"/>
        </w:rPr>
        <w:t>第3點</w:t>
      </w:r>
    </w:p>
    <w:p w:rsidR="005F693F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本要點依災害防救法第九條第三項規定訂定之。</w:t>
      </w:r>
    </w:p>
    <w:p w:rsidR="003474A2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南投縣災害防救專家諮詢委員會（以下簡稱本會）之任務如下：</w:t>
      </w:r>
    </w:p>
    <w:p w:rsidR="005F693F" w:rsidRPr="000C7F22" w:rsidRDefault="000C7F22" w:rsidP="000C7F2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240"/>
        <w:rPr>
          <w:rFonts w:ascii="標楷體" w:eastAsia="標楷體" w:hAnsi="標楷體" w:cs="細明體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(</w:t>
      </w:r>
      <w:proofErr w:type="gramStart"/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一</w:t>
      </w:r>
      <w:proofErr w:type="gramEnd"/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)</w:t>
      </w:r>
      <w:r w:rsidR="003474A2" w:rsidRPr="000C7F22">
        <w:rPr>
          <w:rFonts w:ascii="標楷體" w:eastAsia="標楷體" w:hAnsi="標楷體" w:cs="細明體" w:hint="eastAsia"/>
          <w:kern w:val="0"/>
          <w:sz w:val="28"/>
          <w:szCs w:val="28"/>
        </w:rPr>
        <w:t>災害防救政策、措施之建議及諮詢事項。</w:t>
      </w:r>
    </w:p>
    <w:p w:rsidR="003474A2" w:rsidRPr="000C7F22" w:rsidRDefault="003474A2" w:rsidP="000C7F2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（二）災害防救相關計畫之建議及諮詢事項。</w:t>
      </w:r>
    </w:p>
    <w:p w:rsidR="003474A2" w:rsidRPr="000C7F22" w:rsidRDefault="003474A2" w:rsidP="000C7F2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（三）災害防救科技研發之建議及諮詢事項。</w:t>
      </w:r>
    </w:p>
    <w:p w:rsidR="003474A2" w:rsidRPr="000C7F22" w:rsidRDefault="003474A2" w:rsidP="000C7F2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（四）災害調查相關事項之建議及諮詢。</w:t>
      </w:r>
    </w:p>
    <w:p w:rsidR="003474A2" w:rsidRPr="000C7F22" w:rsidRDefault="003474A2" w:rsidP="000C7F2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（五）其他相關災害防救諮詢事項。</w:t>
      </w:r>
    </w:p>
    <w:p w:rsidR="005F693F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本會置委員十三人至二十一人，其中</w:t>
      </w:r>
      <w:proofErr w:type="gramStart"/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一</w:t>
      </w:r>
      <w:proofErr w:type="gramEnd"/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人為召集人，由副縣長兼任，</w:t>
      </w:r>
      <w:r w:rsidR="005F693F"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承縣長之命，綜理本會事務；副召集人一人，由</w:t>
      </w: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秘書</w:t>
      </w:r>
      <w:r w:rsidR="005F693F" w:rsidRPr="000C7F22">
        <w:rPr>
          <w:rFonts w:ascii="標楷體" w:eastAsia="標楷體" w:hAnsi="標楷體" w:cs="細明體" w:hint="eastAsia"/>
          <w:kern w:val="0"/>
          <w:sz w:val="28"/>
          <w:szCs w:val="28"/>
        </w:rPr>
        <w:t>長</w:t>
      </w: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兼任，襄助會務；其餘委員，由南投縣政府（以下簡稱本府）調用有關機關人員及遴選學者、專家，派（聘）兼之。</w:t>
      </w:r>
    </w:p>
    <w:p w:rsidR="003474A2" w:rsidRPr="000C7F22" w:rsidRDefault="009217AF" w:rsidP="000C7F22">
      <w:pPr>
        <w:pStyle w:val="a7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Times New Roman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前項委員任期二年，期滿得續聘（派）兼之。任期內出缺時，</w:t>
      </w:r>
      <w:proofErr w:type="gramStart"/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應</w:t>
      </w:r>
      <w:bookmarkStart w:id="0" w:name="_GoBack"/>
      <w:bookmarkEnd w:id="0"/>
      <w:r w:rsidR="005F693F" w:rsidRPr="000C7F22">
        <w:rPr>
          <w:rFonts w:ascii="標楷體" w:eastAsia="標楷體" w:hAnsi="標楷體" w:cs="細明體" w:hint="eastAsia"/>
          <w:kern w:val="0"/>
          <w:sz w:val="28"/>
          <w:szCs w:val="28"/>
        </w:rPr>
        <w:t>補聘</w:t>
      </w:r>
      <w:proofErr w:type="gramEnd"/>
      <w:r w:rsidR="005F693F" w:rsidRPr="000C7F22">
        <w:rPr>
          <w:rFonts w:ascii="標楷體" w:eastAsia="標楷體" w:hAnsi="標楷體" w:cs="細明體" w:hint="eastAsia"/>
          <w:kern w:val="0"/>
          <w:sz w:val="28"/>
          <w:szCs w:val="28"/>
        </w:rPr>
        <w:t>（派）</w:t>
      </w:r>
      <w:proofErr w:type="gramStart"/>
      <w:r w:rsidR="005F693F" w:rsidRPr="000C7F22">
        <w:rPr>
          <w:rFonts w:ascii="標楷體" w:eastAsia="標楷體" w:hAnsi="標楷體" w:cs="細明體" w:hint="eastAsia"/>
          <w:kern w:val="0"/>
          <w:sz w:val="28"/>
          <w:szCs w:val="28"/>
        </w:rPr>
        <w:t>兼至原</w:t>
      </w:r>
      <w:proofErr w:type="gramEnd"/>
      <w:r w:rsidR="005F693F" w:rsidRPr="000C7F22">
        <w:rPr>
          <w:rFonts w:ascii="標楷體" w:eastAsia="標楷體" w:hAnsi="標楷體" w:cs="細明體" w:hint="eastAsia"/>
          <w:kern w:val="0"/>
          <w:sz w:val="28"/>
          <w:szCs w:val="28"/>
        </w:rPr>
        <w:t>任期屆滿之日止。但機關代表職務異動時，各機關應依程序改派，其任期至原任期屆滿之日止。</w:t>
      </w:r>
    </w:p>
    <w:p w:rsidR="003474A2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Times New Roman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本會得依委員專長及實際需要編組，辦理第二點所列事項。</w:t>
      </w:r>
    </w:p>
    <w:p w:rsidR="005F693F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本會置執行秘書一人，由本府消防局局長兼任；副執行秘書一人，由消防局副局長兼任；其他工作人員若干人由本縣相關業務人員兼任。</w:t>
      </w:r>
    </w:p>
    <w:p w:rsidR="003474A2" w:rsidRPr="000C7F22" w:rsidRDefault="003474A2" w:rsidP="000C7F22">
      <w:pPr>
        <w:pStyle w:val="a7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Times New Roman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前項工作人員之職稱及員額，另以編組表定之。</w:t>
      </w:r>
    </w:p>
    <w:p w:rsidR="005F693F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本會會議每年召開一次，必要時得舉行臨時會，</w:t>
      </w:r>
      <w:proofErr w:type="gramStart"/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均由召集人</w:t>
      </w:r>
      <w:proofErr w:type="gramEnd"/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召集之，召集人因故未能召集時，由副召集人代理之。</w:t>
      </w:r>
    </w:p>
    <w:p w:rsidR="003474A2" w:rsidRPr="000C7F22" w:rsidRDefault="003474A2" w:rsidP="000C7F22">
      <w:pPr>
        <w:pStyle w:val="a7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Times New Roman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前項會議由召集人擔任主席，召集人因故未能出席時，由副召集人擔任主席，召集人、副召集人均未能出席時，由委員互推一人擔任主席，並應有二分之一以上委員親自出席始得開會，經出席委員三分之二以上同意，始做成決議。</w:t>
      </w:r>
    </w:p>
    <w:p w:rsidR="003474A2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Times New Roman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本會召開會議時，得邀請相關團體代表或專家、學者列席。</w:t>
      </w:r>
    </w:p>
    <w:p w:rsidR="003474A2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Times New Roman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重大災害發生或有發生之虞時，本會得商請委員組成專案小組，就有關事項實地調查，並提供因應對策。</w:t>
      </w:r>
    </w:p>
    <w:p w:rsidR="003474A2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 w:cs="Times New Roman"/>
          <w:kern w:val="0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本會委員及兼任</w:t>
      </w:r>
      <w:proofErr w:type="gramStart"/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人員均為無</w:t>
      </w:r>
      <w:proofErr w:type="gramEnd"/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給職。但外聘之學者、專家參加具有政策性或專業性之重大諮詢事項會議，得依規定支領交通費或出席費。</w:t>
      </w:r>
    </w:p>
    <w:p w:rsidR="00E93D55" w:rsidRPr="000C7F22" w:rsidRDefault="003474A2" w:rsidP="000C7F22">
      <w:pPr>
        <w:pStyle w:val="a7"/>
        <w:widowControl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Chars="0"/>
        <w:rPr>
          <w:rFonts w:ascii="標楷體" w:eastAsia="標楷體" w:hAnsi="標楷體"/>
          <w:sz w:val="28"/>
          <w:szCs w:val="28"/>
        </w:rPr>
      </w:pPr>
      <w:r w:rsidRPr="000C7F22">
        <w:rPr>
          <w:rFonts w:ascii="標楷體" w:eastAsia="標楷體" w:hAnsi="標楷體" w:cs="細明體" w:hint="eastAsia"/>
          <w:kern w:val="0"/>
          <w:sz w:val="28"/>
          <w:szCs w:val="28"/>
        </w:rPr>
        <w:t>本會所需經費由本府消防局編列年度預算支應。</w:t>
      </w:r>
    </w:p>
    <w:sectPr w:rsidR="00E93D55" w:rsidRPr="000C7F22" w:rsidSect="00D66C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91F" w:rsidRDefault="00BE391F" w:rsidP="005F693F">
      <w:r>
        <w:separator/>
      </w:r>
    </w:p>
  </w:endnote>
  <w:endnote w:type="continuationSeparator" w:id="0">
    <w:p w:rsidR="00BE391F" w:rsidRDefault="00BE391F" w:rsidP="005F6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91F" w:rsidRDefault="00BE391F" w:rsidP="005F693F">
      <w:r>
        <w:separator/>
      </w:r>
    </w:p>
  </w:footnote>
  <w:footnote w:type="continuationSeparator" w:id="0">
    <w:p w:rsidR="00BE391F" w:rsidRDefault="00BE391F" w:rsidP="005F69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60F8A"/>
    <w:multiLevelType w:val="hybridMultilevel"/>
    <w:tmpl w:val="B1442DF0"/>
    <w:lvl w:ilvl="0" w:tplc="F034AFB0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3EB2819"/>
    <w:multiLevelType w:val="hybridMultilevel"/>
    <w:tmpl w:val="38C42AF2"/>
    <w:lvl w:ilvl="0" w:tplc="3B0465EC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69437D18"/>
    <w:multiLevelType w:val="hybridMultilevel"/>
    <w:tmpl w:val="B5A85FB4"/>
    <w:lvl w:ilvl="0" w:tplc="F034AFB0">
      <w:start w:val="1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74A2"/>
    <w:rsid w:val="000C7F22"/>
    <w:rsid w:val="001D1DEC"/>
    <w:rsid w:val="002077EE"/>
    <w:rsid w:val="003451D0"/>
    <w:rsid w:val="003474A2"/>
    <w:rsid w:val="005F693F"/>
    <w:rsid w:val="00812BA7"/>
    <w:rsid w:val="008B761D"/>
    <w:rsid w:val="009155EA"/>
    <w:rsid w:val="009217AF"/>
    <w:rsid w:val="00B363BD"/>
    <w:rsid w:val="00B659B6"/>
    <w:rsid w:val="00BE391F"/>
    <w:rsid w:val="00C27BBC"/>
    <w:rsid w:val="00D61E0F"/>
    <w:rsid w:val="00D6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CD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69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69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69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693F"/>
    <w:rPr>
      <w:sz w:val="20"/>
      <w:szCs w:val="20"/>
    </w:rPr>
  </w:style>
  <w:style w:type="paragraph" w:styleId="a7">
    <w:name w:val="List Paragraph"/>
    <w:basedOn w:val="a"/>
    <w:uiPriority w:val="34"/>
    <w:qFormat/>
    <w:rsid w:val="005F693F"/>
    <w:pPr>
      <w:ind w:leftChars="200" w:left="480"/>
    </w:pPr>
  </w:style>
  <w:style w:type="paragraph" w:styleId="a8">
    <w:name w:val="Date"/>
    <w:basedOn w:val="a"/>
    <w:next w:val="a"/>
    <w:link w:val="a9"/>
    <w:uiPriority w:val="99"/>
    <w:semiHidden/>
    <w:unhideWhenUsed/>
    <w:rsid w:val="000C7F22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0C7F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69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693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69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693F"/>
    <w:rPr>
      <w:sz w:val="20"/>
      <w:szCs w:val="20"/>
    </w:rPr>
  </w:style>
  <w:style w:type="paragraph" w:styleId="a7">
    <w:name w:val="List Paragraph"/>
    <w:basedOn w:val="a"/>
    <w:uiPriority w:val="34"/>
    <w:qFormat/>
    <w:rsid w:val="005F693F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6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8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ntfd340</dc:creator>
  <cp:lastModifiedBy>USER</cp:lastModifiedBy>
  <cp:revision>5</cp:revision>
  <dcterms:created xsi:type="dcterms:W3CDTF">2018-11-29T07:35:00Z</dcterms:created>
  <dcterms:modified xsi:type="dcterms:W3CDTF">2018-11-29T07:46:00Z</dcterms:modified>
</cp:coreProperties>
</file>