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220" w:rsidRPr="00595254" w:rsidRDefault="00595254" w:rsidP="00B740BE">
      <w:pPr>
        <w:spacing w:line="0" w:lineRule="atLeast"/>
        <w:rPr>
          <w:rFonts w:ascii="Times New Roman" w:eastAsia="標楷體" w:hAnsi="Times New Roman" w:cs="Times New Roman"/>
          <w:b/>
          <w:bCs/>
          <w:sz w:val="40"/>
          <w:szCs w:val="24"/>
        </w:rPr>
      </w:pPr>
      <w:bookmarkStart w:id="0" w:name="_GoBack"/>
      <w:bookmarkEnd w:id="0"/>
      <w:r w:rsidRPr="00595254">
        <w:rPr>
          <w:rFonts w:ascii="Times New Roman" w:eastAsia="標楷體" w:hAnsi="Times New Roman" w:cs="Times New Roman"/>
          <w:b/>
          <w:bCs/>
          <w:sz w:val="40"/>
          <w:szCs w:val="24"/>
        </w:rPr>
        <w:t>南投縣政府文書處理作業注意事項</w:t>
      </w:r>
    </w:p>
    <w:p w:rsidR="004F5533" w:rsidRDefault="004F5533" w:rsidP="00750E07">
      <w:pPr>
        <w:spacing w:line="0" w:lineRule="atLeast"/>
        <w:ind w:leftChars="500" w:left="1600" w:hangingChars="200" w:hanging="400"/>
        <w:rPr>
          <w:rFonts w:ascii="Times New Roman" w:eastAsia="標楷體" w:hAnsi="Times New Roman" w:cs="Times New Roman"/>
          <w:sz w:val="20"/>
          <w:szCs w:val="24"/>
        </w:rPr>
      </w:pPr>
    </w:p>
    <w:p w:rsidR="00595254" w:rsidRPr="00595254" w:rsidRDefault="00595254" w:rsidP="00750E07">
      <w:pPr>
        <w:spacing w:line="0" w:lineRule="atLeast"/>
        <w:ind w:leftChars="500" w:left="1600" w:hangingChars="200" w:hanging="400"/>
        <w:rPr>
          <w:rFonts w:ascii="Times New Roman" w:eastAsia="標楷體" w:hAnsi="Times New Roman" w:cs="Times New Roman"/>
          <w:sz w:val="20"/>
          <w:szCs w:val="24"/>
        </w:rPr>
      </w:pPr>
      <w:r w:rsidRPr="00595254">
        <w:rPr>
          <w:rFonts w:ascii="Times New Roman" w:eastAsia="標楷體" w:hAnsi="Times New Roman" w:cs="Times New Roman" w:hint="eastAsia"/>
          <w:sz w:val="20"/>
          <w:szCs w:val="24"/>
        </w:rPr>
        <w:t>中華民國</w:t>
      </w:r>
      <w:r w:rsidR="00750E07">
        <w:rPr>
          <w:rFonts w:ascii="Times New Roman" w:eastAsia="標楷體" w:hAnsi="Times New Roman" w:cs="Times New Roman" w:hint="eastAsia"/>
          <w:sz w:val="20"/>
          <w:szCs w:val="24"/>
        </w:rPr>
        <w:t>90</w:t>
      </w:r>
      <w:r w:rsidRPr="00595254">
        <w:rPr>
          <w:rFonts w:ascii="Times New Roman" w:eastAsia="標楷體" w:hAnsi="Times New Roman" w:cs="Times New Roman" w:hint="eastAsia"/>
          <w:sz w:val="20"/>
          <w:szCs w:val="24"/>
        </w:rPr>
        <w:t>年</w:t>
      </w:r>
      <w:r w:rsidR="00750E07">
        <w:rPr>
          <w:rFonts w:ascii="Times New Roman" w:eastAsia="標楷體" w:hAnsi="Times New Roman" w:cs="Times New Roman" w:hint="eastAsia"/>
          <w:sz w:val="20"/>
          <w:szCs w:val="24"/>
        </w:rPr>
        <w:t>5</w:t>
      </w:r>
      <w:r w:rsidRPr="00595254">
        <w:rPr>
          <w:rFonts w:ascii="Times New Roman" w:eastAsia="標楷體" w:hAnsi="Times New Roman" w:cs="Times New Roman" w:hint="eastAsia"/>
          <w:sz w:val="20"/>
          <w:szCs w:val="24"/>
        </w:rPr>
        <w:t>月</w:t>
      </w:r>
      <w:r w:rsidR="00750E07">
        <w:rPr>
          <w:rFonts w:ascii="Times New Roman" w:eastAsia="標楷體" w:hAnsi="Times New Roman" w:cs="Times New Roman" w:hint="eastAsia"/>
          <w:sz w:val="20"/>
          <w:szCs w:val="24"/>
        </w:rPr>
        <w:t>8</w:t>
      </w:r>
      <w:r w:rsidRPr="00595254">
        <w:rPr>
          <w:rFonts w:ascii="Times New Roman" w:eastAsia="標楷體" w:hAnsi="Times New Roman" w:cs="Times New Roman" w:hint="eastAsia"/>
          <w:sz w:val="20"/>
          <w:szCs w:val="24"/>
        </w:rPr>
        <w:t>日南投縣政府</w:t>
      </w:r>
      <w:proofErr w:type="gramStart"/>
      <w:r w:rsidRPr="00595254">
        <w:rPr>
          <w:rFonts w:ascii="Times New Roman" w:eastAsia="標楷體" w:hAnsi="Times New Roman" w:cs="Times New Roman" w:hint="eastAsia"/>
          <w:sz w:val="20"/>
          <w:szCs w:val="24"/>
        </w:rPr>
        <w:t>投府行</w:t>
      </w:r>
      <w:proofErr w:type="gramEnd"/>
      <w:r w:rsidRPr="00595254">
        <w:rPr>
          <w:rFonts w:ascii="Times New Roman" w:eastAsia="標楷體" w:hAnsi="Times New Roman" w:cs="Times New Roman" w:hint="eastAsia"/>
          <w:sz w:val="20"/>
          <w:szCs w:val="24"/>
        </w:rPr>
        <w:t>文字第</w:t>
      </w:r>
      <w:r w:rsidRPr="00595254">
        <w:rPr>
          <w:rFonts w:ascii="Times New Roman" w:eastAsia="標楷體" w:hAnsi="Times New Roman" w:cs="Times New Roman" w:hint="eastAsia"/>
          <w:sz w:val="20"/>
          <w:szCs w:val="24"/>
        </w:rPr>
        <w:t> 90076902 </w:t>
      </w:r>
      <w:r w:rsidRPr="00595254">
        <w:rPr>
          <w:rFonts w:ascii="Times New Roman" w:eastAsia="標楷體" w:hAnsi="Times New Roman" w:cs="Times New Roman" w:hint="eastAsia"/>
          <w:sz w:val="20"/>
          <w:szCs w:val="24"/>
        </w:rPr>
        <w:t>號函訂定全文</w:t>
      </w:r>
      <w:r w:rsidRPr="00595254">
        <w:rPr>
          <w:rFonts w:ascii="Times New Roman" w:eastAsia="標楷體" w:hAnsi="Times New Roman" w:cs="Times New Roman" w:hint="eastAsia"/>
          <w:sz w:val="20"/>
          <w:szCs w:val="24"/>
        </w:rPr>
        <w:t>18</w:t>
      </w:r>
      <w:r w:rsidRPr="00595254">
        <w:rPr>
          <w:rFonts w:ascii="Times New Roman" w:eastAsia="標楷體" w:hAnsi="Times New Roman" w:cs="Times New Roman" w:hint="eastAsia"/>
          <w:sz w:val="20"/>
          <w:szCs w:val="24"/>
        </w:rPr>
        <w:t>點</w:t>
      </w:r>
    </w:p>
    <w:p w:rsidR="00595254" w:rsidRDefault="00595254" w:rsidP="00750E07">
      <w:pPr>
        <w:spacing w:line="0" w:lineRule="atLeast"/>
        <w:ind w:leftChars="500" w:left="1600" w:hangingChars="200" w:hanging="400"/>
        <w:rPr>
          <w:rFonts w:ascii="Times New Roman" w:eastAsia="標楷體" w:hAnsi="Times New Roman" w:cs="Times New Roman"/>
          <w:sz w:val="20"/>
          <w:szCs w:val="24"/>
        </w:rPr>
      </w:pPr>
      <w:r w:rsidRPr="00E56A79">
        <w:rPr>
          <w:rFonts w:ascii="Times New Roman" w:eastAsia="標楷體" w:hAnsi="Times New Roman" w:cs="Times New Roman" w:hint="eastAsia"/>
          <w:sz w:val="20"/>
          <w:szCs w:val="24"/>
        </w:rPr>
        <w:t>中華</w:t>
      </w:r>
      <w:r>
        <w:rPr>
          <w:rFonts w:ascii="Times New Roman" w:eastAsia="標楷體" w:hAnsi="Times New Roman" w:cs="Times New Roman" w:hint="eastAsia"/>
          <w:sz w:val="20"/>
          <w:szCs w:val="24"/>
        </w:rPr>
        <w:t>民國</w:t>
      </w:r>
      <w:r w:rsidR="00750E07">
        <w:rPr>
          <w:rFonts w:ascii="Times New Roman" w:eastAsia="標楷體" w:hAnsi="Times New Roman" w:cs="Times New Roman" w:hint="eastAsia"/>
          <w:sz w:val="20"/>
          <w:szCs w:val="24"/>
        </w:rPr>
        <w:t>108</w:t>
      </w:r>
      <w:r>
        <w:rPr>
          <w:rFonts w:ascii="Times New Roman" w:eastAsia="標楷體" w:hAnsi="Times New Roman" w:cs="Times New Roman" w:hint="eastAsia"/>
          <w:sz w:val="20"/>
          <w:szCs w:val="24"/>
        </w:rPr>
        <w:t>年</w:t>
      </w:r>
      <w:r w:rsidR="00750E07">
        <w:rPr>
          <w:rFonts w:ascii="Times New Roman" w:eastAsia="標楷體" w:hAnsi="Times New Roman" w:cs="Times New Roman" w:hint="eastAsia"/>
          <w:sz w:val="20"/>
          <w:szCs w:val="24"/>
        </w:rPr>
        <w:t>6</w:t>
      </w:r>
      <w:r>
        <w:rPr>
          <w:rFonts w:ascii="Times New Roman" w:eastAsia="標楷體" w:hAnsi="Times New Roman" w:cs="Times New Roman" w:hint="eastAsia"/>
          <w:sz w:val="20"/>
          <w:szCs w:val="24"/>
        </w:rPr>
        <w:t>月</w:t>
      </w:r>
      <w:r w:rsidR="009451C8">
        <w:rPr>
          <w:rFonts w:ascii="Times New Roman" w:eastAsia="標楷體" w:hAnsi="Times New Roman" w:cs="Times New Roman" w:hint="eastAsia"/>
          <w:sz w:val="20"/>
          <w:szCs w:val="24"/>
        </w:rPr>
        <w:t>10</w:t>
      </w:r>
      <w:r>
        <w:rPr>
          <w:rFonts w:ascii="Times New Roman" w:eastAsia="標楷體" w:hAnsi="Times New Roman" w:cs="Times New Roman" w:hint="eastAsia"/>
          <w:sz w:val="20"/>
          <w:szCs w:val="24"/>
        </w:rPr>
        <w:t>日</w:t>
      </w:r>
      <w:r w:rsidRPr="00E56A79">
        <w:rPr>
          <w:rFonts w:ascii="Times New Roman" w:eastAsia="標楷體" w:hAnsi="Times New Roman" w:cs="Times New Roman" w:hint="eastAsia"/>
          <w:sz w:val="20"/>
          <w:szCs w:val="24"/>
        </w:rPr>
        <w:t>南投縣政府</w:t>
      </w:r>
      <w:proofErr w:type="gramStart"/>
      <w:r w:rsidRPr="00E56A79">
        <w:rPr>
          <w:rFonts w:ascii="Times New Roman" w:eastAsia="標楷體" w:hAnsi="Times New Roman" w:cs="Times New Roman" w:hint="eastAsia"/>
          <w:sz w:val="20"/>
          <w:szCs w:val="24"/>
        </w:rPr>
        <w:t>府</w:t>
      </w:r>
      <w:proofErr w:type="gramEnd"/>
      <w:r w:rsidRPr="00E56A79">
        <w:rPr>
          <w:rFonts w:ascii="Times New Roman" w:eastAsia="標楷體" w:hAnsi="Times New Roman" w:cs="Times New Roman" w:hint="eastAsia"/>
          <w:sz w:val="20"/>
          <w:szCs w:val="24"/>
        </w:rPr>
        <w:t>行文字第</w:t>
      </w:r>
      <w:r w:rsidR="004F5533">
        <w:rPr>
          <w:rFonts w:ascii="Times New Roman" w:eastAsia="標楷體" w:hAnsi="Times New Roman" w:cs="Times New Roman" w:hint="eastAsia"/>
          <w:sz w:val="20"/>
          <w:szCs w:val="24"/>
        </w:rPr>
        <w:t>1080132856</w:t>
      </w:r>
      <w:r w:rsidRPr="00E56A79">
        <w:rPr>
          <w:rFonts w:ascii="Times New Roman" w:eastAsia="標楷體" w:hAnsi="Times New Roman" w:cs="Times New Roman" w:hint="eastAsia"/>
          <w:sz w:val="20"/>
          <w:szCs w:val="24"/>
        </w:rPr>
        <w:t>號函修</w:t>
      </w:r>
      <w:r>
        <w:rPr>
          <w:rFonts w:ascii="Times New Roman" w:eastAsia="標楷體" w:hAnsi="Times New Roman" w:cs="Times New Roman" w:hint="eastAsia"/>
          <w:sz w:val="20"/>
          <w:szCs w:val="24"/>
        </w:rPr>
        <w:t>正</w:t>
      </w:r>
    </w:p>
    <w:p w:rsidR="004F5533" w:rsidRPr="004F5533" w:rsidRDefault="004F5533" w:rsidP="00750E07">
      <w:pPr>
        <w:spacing w:line="0" w:lineRule="atLeast"/>
        <w:ind w:leftChars="500" w:left="1600" w:hangingChars="200" w:hanging="400"/>
        <w:rPr>
          <w:rFonts w:ascii="Times New Roman" w:eastAsia="標楷體" w:hAnsi="Times New Roman" w:cs="Times New Roman"/>
          <w:sz w:val="20"/>
          <w:szCs w:val="24"/>
        </w:rPr>
      </w:pP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一、文書處理應隨到隨辦、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隨辦隨送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，不得積壓。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二、文書處理過程中之有關人員，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均應於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文面上適當位置蓋章或簽名，並註明時間，以明責任。簽名必須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清晰，以辨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明為何人所簽。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三、各單位文書之傳遞，除由承辦人員親自遞送外，對於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核擬、核會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、交辦等案件登記由登記桌辦理，以簽收為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憑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，不得由外人攜帶。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四、公文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呈判與會簽時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，應依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公文速別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（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最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速件、速件、普通件、機密件）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裝入卷夾中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，文件應一文一夾。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五、會辦公文視同速件處理，各單位擬辦公文之會簽、會稿，應由各單位登記桌登記後，依序傳會或複製同時送會，但於送會時應予登記，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俾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便查考。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>
        <w:rPr>
          <w:rFonts w:ascii="標楷體" w:eastAsia="標楷體" w:hAnsi="標楷體" w:hint="eastAsia"/>
          <w:sz w:val="32"/>
          <w:szCs w:val="24"/>
        </w:rPr>
        <w:t>六、</w:t>
      </w:r>
      <w:r w:rsidRPr="00595254">
        <w:rPr>
          <w:rFonts w:ascii="標楷體" w:eastAsia="標楷體" w:hAnsi="標楷體" w:hint="eastAsia"/>
          <w:sz w:val="32"/>
          <w:szCs w:val="24"/>
        </w:rPr>
        <w:t>會辦案件有下列情形之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一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者，得於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簽辦前會商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協調：</w:t>
      </w:r>
    </w:p>
    <w:p w:rsidR="00595254" w:rsidRPr="00595254" w:rsidRDefault="00595254" w:rsidP="00595254">
      <w:pPr>
        <w:pStyle w:val="a3"/>
        <w:spacing w:line="500" w:lineRule="exact"/>
        <w:ind w:leftChars="100" w:left="816" w:hangingChars="180" w:hanging="576"/>
        <w:rPr>
          <w:rFonts w:ascii="標楷體" w:eastAsia="標楷體" w:hAnsi="標楷體"/>
          <w:sz w:val="32"/>
          <w:szCs w:val="24"/>
        </w:rPr>
      </w:pPr>
      <w:r>
        <w:rPr>
          <w:rFonts w:ascii="標楷體" w:eastAsia="標楷體" w:hAnsi="標楷體" w:hint="eastAsia"/>
          <w:sz w:val="32"/>
          <w:szCs w:val="24"/>
        </w:rPr>
        <w:t>(</w:t>
      </w:r>
      <w:proofErr w:type="gramStart"/>
      <w:r>
        <w:rPr>
          <w:rFonts w:ascii="標楷體" w:eastAsia="標楷體" w:hAnsi="標楷體" w:hint="eastAsia"/>
          <w:sz w:val="32"/>
          <w:szCs w:val="24"/>
        </w:rPr>
        <w:t>一</w:t>
      </w:r>
      <w:proofErr w:type="gramEnd"/>
      <w:r>
        <w:rPr>
          <w:rFonts w:ascii="標楷體" w:eastAsia="標楷體" w:hAnsi="標楷體" w:hint="eastAsia"/>
          <w:sz w:val="32"/>
          <w:szCs w:val="24"/>
        </w:rPr>
        <w:t>)</w:t>
      </w:r>
      <w:r w:rsidRPr="00595254">
        <w:rPr>
          <w:rFonts w:ascii="標楷體" w:eastAsia="標楷體" w:hAnsi="標楷體" w:hint="eastAsia"/>
          <w:sz w:val="32"/>
          <w:szCs w:val="24"/>
        </w:rPr>
        <w:t>有時間性或重要案件。</w:t>
      </w:r>
    </w:p>
    <w:p w:rsidR="00595254" w:rsidRPr="00595254" w:rsidRDefault="00595254" w:rsidP="00595254">
      <w:pPr>
        <w:pStyle w:val="a3"/>
        <w:spacing w:line="500" w:lineRule="exact"/>
        <w:ind w:leftChars="100" w:left="816" w:hangingChars="180" w:hanging="576"/>
        <w:rPr>
          <w:rFonts w:ascii="標楷體" w:eastAsia="標楷體" w:hAnsi="標楷體"/>
          <w:sz w:val="32"/>
          <w:szCs w:val="24"/>
        </w:rPr>
      </w:pPr>
      <w:r>
        <w:rPr>
          <w:rFonts w:ascii="標楷體" w:eastAsia="標楷體" w:hAnsi="標楷體" w:hint="eastAsia"/>
          <w:sz w:val="32"/>
          <w:szCs w:val="24"/>
        </w:rPr>
        <w:t>(二)</w:t>
      </w:r>
      <w:r w:rsidRPr="00595254">
        <w:rPr>
          <w:rFonts w:ascii="標楷體" w:eastAsia="標楷體" w:hAnsi="標楷體" w:hint="eastAsia"/>
          <w:sz w:val="32"/>
          <w:szCs w:val="24"/>
        </w:rPr>
        <w:t>涉及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三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單位以上職掌案件。</w:t>
      </w:r>
    </w:p>
    <w:p w:rsidR="00595254" w:rsidRPr="00595254" w:rsidRDefault="00595254" w:rsidP="00595254">
      <w:pPr>
        <w:pStyle w:val="a3"/>
        <w:spacing w:line="500" w:lineRule="exact"/>
        <w:ind w:leftChars="100" w:left="816" w:hangingChars="180" w:hanging="576"/>
        <w:rPr>
          <w:rFonts w:ascii="標楷體" w:eastAsia="標楷體" w:hAnsi="標楷體"/>
          <w:sz w:val="32"/>
          <w:szCs w:val="24"/>
        </w:rPr>
      </w:pPr>
      <w:r>
        <w:rPr>
          <w:rFonts w:ascii="標楷體" w:eastAsia="標楷體" w:hAnsi="標楷體" w:hint="eastAsia"/>
          <w:sz w:val="32"/>
          <w:szCs w:val="24"/>
        </w:rPr>
        <w:t>(三)</w:t>
      </w:r>
      <w:r w:rsidRPr="00595254">
        <w:rPr>
          <w:rFonts w:ascii="標楷體" w:eastAsia="標楷體" w:hAnsi="標楷體" w:hint="eastAsia"/>
          <w:sz w:val="32"/>
          <w:szCs w:val="24"/>
        </w:rPr>
        <w:t>案情繁雜或意見不一致之案件。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七、承辦單位或承辦人員收到分辦文件核對簽收清單無誤後，於簽收清單上簽名即退回登記桌保管追蹤，承辦人須隨時檢視承辦案件數，避免漏失。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八、對人民陳情、檢舉案件，應確實遵守保密規定，以保障陳情、檢舉人權益。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九、登記桌人員如有調動，應將業務有關事項詳細交代繼任人員並與主辦研考業務單位（人員）連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繫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，必要時得由研考單位（人員）予以輔導或訓練。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lastRenderedPageBreak/>
        <w:t>十、各單位主管認為經總收文人員分文後，不屬本單位業務範圍者，應即交由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登記桌於電腦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上辦理點退，並將該公文迅速送回新聞及行政處(文書作業科)改分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或陳第一層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裁決之。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十一、機密文書之分文（交辦）、陳核（判）、送會、送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繕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、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退程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、歸檔等流程，以業務主管或指定人員親自傳送為原則。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十二、各單位對以電腦收文會辦案件，送會、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受會單位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應同時在電腦上點簽收。電腦收文以外之文件，亦應由登記桌簽收，以明責任。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十三、如遇有二個會稿單位以上者，依序傳會至最後一個單位時再退回原單位，必要時並得以影印分會，以爭取時效。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十四、呈一層決行之文件，如上級有所批示，應先呈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主管閱悉後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再發文。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十五、承辦人員對經辦文件，自陳核（判）起至發文止，應負文件全程各階段查詢之責。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如查催發生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困難時，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應即簽報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十六、簽呈等案件比照公文處理程序於會各單位及陳核時，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均應辦理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登記，</w:t>
      </w:r>
      <w:proofErr w:type="gramStart"/>
      <w:r w:rsidRPr="00595254">
        <w:rPr>
          <w:rFonts w:ascii="標楷體" w:eastAsia="標楷體" w:hAnsi="標楷體" w:hint="eastAsia"/>
          <w:sz w:val="32"/>
          <w:szCs w:val="24"/>
        </w:rPr>
        <w:t>俾</w:t>
      </w:r>
      <w:proofErr w:type="gramEnd"/>
      <w:r w:rsidRPr="00595254">
        <w:rPr>
          <w:rFonts w:ascii="標楷體" w:eastAsia="標楷體" w:hAnsi="標楷體" w:hint="eastAsia"/>
          <w:sz w:val="32"/>
          <w:szCs w:val="24"/>
        </w:rPr>
        <w:t>利追蹤查考。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十七、各單位會簽文件儘量利用本府公文交換中心交換，以加速公文之傳遞。</w:t>
      </w:r>
    </w:p>
    <w:p w:rsidR="00595254" w:rsidRPr="00595254" w:rsidRDefault="00595254" w:rsidP="00595254">
      <w:pPr>
        <w:pStyle w:val="a3"/>
        <w:spacing w:line="500" w:lineRule="exact"/>
        <w:ind w:left="704" w:hangingChars="220" w:hanging="704"/>
        <w:rPr>
          <w:rFonts w:ascii="標楷體" w:eastAsia="標楷體" w:hAnsi="標楷體"/>
          <w:sz w:val="32"/>
          <w:szCs w:val="24"/>
        </w:rPr>
      </w:pPr>
      <w:r w:rsidRPr="00595254">
        <w:rPr>
          <w:rFonts w:ascii="標楷體" w:eastAsia="標楷體" w:hAnsi="標楷體" w:hint="eastAsia"/>
          <w:sz w:val="32"/>
          <w:szCs w:val="24"/>
        </w:rPr>
        <w:t>十八、檢附文書處理作業流程圖（如附表）。</w:t>
      </w:r>
    </w:p>
    <w:sectPr w:rsidR="00595254" w:rsidRPr="00595254" w:rsidSect="008A6A77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8E6" w:rsidRDefault="006018E6" w:rsidP="00750E07">
      <w:r>
        <w:separator/>
      </w:r>
    </w:p>
  </w:endnote>
  <w:endnote w:type="continuationSeparator" w:id="0">
    <w:p w:rsidR="006018E6" w:rsidRDefault="006018E6" w:rsidP="00750E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0942806"/>
      <w:docPartObj>
        <w:docPartGallery w:val="Page Numbers (Bottom of Page)"/>
        <w:docPartUnique/>
      </w:docPartObj>
    </w:sdtPr>
    <w:sdtContent>
      <w:p w:rsidR="00722ACD" w:rsidRDefault="008A6A77">
        <w:pPr>
          <w:pStyle w:val="a7"/>
          <w:jc w:val="center"/>
        </w:pPr>
        <w:r>
          <w:fldChar w:fldCharType="begin"/>
        </w:r>
        <w:r w:rsidR="00722ACD">
          <w:instrText>PAGE   \* MERGEFORMAT</w:instrText>
        </w:r>
        <w:r>
          <w:fldChar w:fldCharType="separate"/>
        </w:r>
        <w:r w:rsidR="009A67D2" w:rsidRPr="009A67D2">
          <w:rPr>
            <w:noProof/>
            <w:lang w:val="zh-TW"/>
          </w:rPr>
          <w:t>2</w:t>
        </w:r>
        <w:r>
          <w:fldChar w:fldCharType="end"/>
        </w:r>
      </w:p>
    </w:sdtContent>
  </w:sdt>
  <w:p w:rsidR="00722ACD" w:rsidRDefault="00722AC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8E6" w:rsidRDefault="006018E6" w:rsidP="00750E07">
      <w:r>
        <w:separator/>
      </w:r>
    </w:p>
  </w:footnote>
  <w:footnote w:type="continuationSeparator" w:id="0">
    <w:p w:rsidR="006018E6" w:rsidRDefault="006018E6" w:rsidP="00750E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A4030"/>
    <w:multiLevelType w:val="hybridMultilevel"/>
    <w:tmpl w:val="A642C0BC"/>
    <w:lvl w:ilvl="0" w:tplc="072A541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0B37DF2"/>
    <w:multiLevelType w:val="singleLevel"/>
    <w:tmpl w:val="C2B2B006"/>
    <w:lvl w:ilvl="0">
      <w:start w:val="1"/>
      <w:numFmt w:val="taiwaneseCountingThousand"/>
      <w:lvlText w:val="（%1）"/>
      <w:lvlJc w:val="left"/>
      <w:pPr>
        <w:tabs>
          <w:tab w:val="num" w:pos="978"/>
        </w:tabs>
        <w:ind w:left="978" w:hanging="7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5254"/>
    <w:rsid w:val="002608C8"/>
    <w:rsid w:val="00295EE0"/>
    <w:rsid w:val="00297B7C"/>
    <w:rsid w:val="00412E9E"/>
    <w:rsid w:val="00472BD7"/>
    <w:rsid w:val="004B0F0C"/>
    <w:rsid w:val="004F5533"/>
    <w:rsid w:val="00595254"/>
    <w:rsid w:val="006018E6"/>
    <w:rsid w:val="00722ACD"/>
    <w:rsid w:val="00750E07"/>
    <w:rsid w:val="00817830"/>
    <w:rsid w:val="00866647"/>
    <w:rsid w:val="008A6A77"/>
    <w:rsid w:val="00941924"/>
    <w:rsid w:val="009451C8"/>
    <w:rsid w:val="009A67D2"/>
    <w:rsid w:val="00A27EC5"/>
    <w:rsid w:val="00B70924"/>
    <w:rsid w:val="00B740BE"/>
    <w:rsid w:val="00BB6CA7"/>
    <w:rsid w:val="00CD6432"/>
    <w:rsid w:val="00D219E5"/>
    <w:rsid w:val="00DA11B4"/>
    <w:rsid w:val="00DC0DE8"/>
    <w:rsid w:val="00E65220"/>
    <w:rsid w:val="00F44775"/>
    <w:rsid w:val="00F538AD"/>
    <w:rsid w:val="00FB0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A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5254"/>
    <w:pPr>
      <w:ind w:left="462" w:hanging="462"/>
      <w:jc w:val="both"/>
    </w:pPr>
    <w:rPr>
      <w:rFonts w:ascii="Times New Roman" w:eastAsia="新細明體" w:hAnsi="Times New Roman" w:cs="Times New Roman"/>
      <w:szCs w:val="20"/>
    </w:rPr>
  </w:style>
  <w:style w:type="character" w:customStyle="1" w:styleId="a4">
    <w:name w:val="本文縮排 字元"/>
    <w:basedOn w:val="a0"/>
    <w:link w:val="a3"/>
    <w:rsid w:val="00595254"/>
    <w:rPr>
      <w:rFonts w:ascii="Times New Roman" w:eastAsia="新細明體" w:hAnsi="Times New Roman" w:cs="Times New Roman"/>
      <w:szCs w:val="20"/>
    </w:rPr>
  </w:style>
  <w:style w:type="paragraph" w:styleId="2">
    <w:name w:val="Body Text Indent 2"/>
    <w:basedOn w:val="a"/>
    <w:link w:val="20"/>
    <w:semiHidden/>
    <w:rsid w:val="00595254"/>
    <w:pPr>
      <w:ind w:left="846" w:hanging="588"/>
      <w:jc w:val="both"/>
    </w:pPr>
    <w:rPr>
      <w:rFonts w:ascii="Times New Roman" w:eastAsia="新細明體" w:hAnsi="Times New Roman" w:cs="Times New Roman"/>
      <w:szCs w:val="20"/>
    </w:rPr>
  </w:style>
  <w:style w:type="character" w:customStyle="1" w:styleId="20">
    <w:name w:val="本文縮排 2 字元"/>
    <w:basedOn w:val="a0"/>
    <w:link w:val="2"/>
    <w:semiHidden/>
    <w:rsid w:val="00595254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75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0E0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0E07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50E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50E0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阮玉女</dc:creator>
  <cp:lastModifiedBy>USER</cp:lastModifiedBy>
  <cp:revision>2</cp:revision>
  <cp:lastPrinted>2019-06-10T08:02:00Z</cp:lastPrinted>
  <dcterms:created xsi:type="dcterms:W3CDTF">2019-06-11T07:35:00Z</dcterms:created>
  <dcterms:modified xsi:type="dcterms:W3CDTF">2019-06-11T07:35:00Z</dcterms:modified>
</cp:coreProperties>
</file>