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067" w:rsidRPr="00711CA1" w:rsidRDefault="000A3067" w:rsidP="00471018">
      <w:pPr>
        <w:spacing w:line="240" w:lineRule="atLeast"/>
        <w:jc w:val="center"/>
        <w:rPr>
          <w:rFonts w:eastAsia="標楷體" w:hAnsi="標楷體"/>
          <w:b/>
          <w:sz w:val="32"/>
          <w:szCs w:val="32"/>
        </w:rPr>
      </w:pPr>
      <w:bookmarkStart w:id="0" w:name="_Toc386991516"/>
      <w:r w:rsidRPr="00711CA1">
        <w:rPr>
          <w:rFonts w:eastAsia="標楷體" w:hAnsi="標楷體" w:hint="eastAsia"/>
          <w:b/>
          <w:sz w:val="32"/>
          <w:szCs w:val="32"/>
        </w:rPr>
        <w:t>南投縣城鎮風貌計畫執行進度考核表</w:t>
      </w:r>
      <w:bookmarkEnd w:id="0"/>
    </w:p>
    <w:tbl>
      <w:tblPr>
        <w:tblW w:w="10065" w:type="dxa"/>
        <w:jc w:val="center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1"/>
        <w:gridCol w:w="4394"/>
      </w:tblGrid>
      <w:tr w:rsidR="000A3067" w:rsidRPr="009A10C3" w:rsidTr="00553743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執行單位</w:t>
            </w:r>
          </w:p>
        </w:tc>
        <w:tc>
          <w:tcPr>
            <w:tcW w:w="4394" w:type="dxa"/>
            <w:shd w:val="clear" w:color="auto" w:fill="F2F2F2"/>
          </w:tcPr>
          <w:p w:rsidR="000A3067" w:rsidRPr="009A10C3" w:rsidRDefault="000A3067" w:rsidP="009A10C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A3067" w:rsidRPr="009A10C3" w:rsidTr="00553743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計畫性質</w:t>
            </w:r>
          </w:p>
        </w:tc>
        <w:tc>
          <w:tcPr>
            <w:tcW w:w="4394" w:type="dxa"/>
            <w:shd w:val="clear" w:color="auto" w:fill="F2F2F2"/>
          </w:tcPr>
          <w:p w:rsidR="000A3067" w:rsidRPr="009A10C3" w:rsidRDefault="000A3067" w:rsidP="009A10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A3067" w:rsidRPr="009A10C3" w:rsidTr="00553743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計畫名稱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營建署核定日期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提出修正計畫書核定日期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FFFFF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實際提正修正計畫書核定日期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0A3067" w:rsidRPr="009A10C3" w:rsidRDefault="000A3067" w:rsidP="009A10C3">
            <w:pPr>
              <w:spacing w:line="400" w:lineRule="exact"/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修正計畫書備查日期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營建署規定發包日期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FFFFF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實際發包訂約日期</w:t>
            </w:r>
          </w:p>
        </w:tc>
        <w:tc>
          <w:tcPr>
            <w:tcW w:w="4394" w:type="dxa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預算書、契約書、</w:t>
            </w:r>
            <w:r w:rsidRPr="009A10C3">
              <w:rPr>
                <w:rFonts w:ascii="標楷體" w:eastAsia="標楷體" w:hAnsi="標楷體"/>
                <w:b/>
              </w:rPr>
              <w:t xml:space="preserve"> </w:t>
            </w:r>
            <w:r w:rsidRPr="009A10C3">
              <w:rPr>
                <w:rFonts w:ascii="標楷體" w:eastAsia="標楷體" w:hAnsi="標楷體" w:hint="eastAsia"/>
                <w:b/>
              </w:rPr>
              <w:t>監造書文件繳交日期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FFFFF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實際預算書、契約書、</w:t>
            </w:r>
            <w:r w:rsidRPr="009A10C3">
              <w:rPr>
                <w:rFonts w:ascii="標楷體" w:eastAsia="標楷體" w:hAnsi="標楷體"/>
                <w:b/>
              </w:rPr>
              <w:t xml:space="preserve"> </w:t>
            </w:r>
            <w:r w:rsidRPr="009A10C3">
              <w:rPr>
                <w:rFonts w:ascii="標楷體" w:eastAsia="標楷體" w:hAnsi="標楷體" w:hint="eastAsia"/>
                <w:b/>
              </w:rPr>
              <w:t>監造書文件繳交日期</w:t>
            </w:r>
          </w:p>
        </w:tc>
        <w:tc>
          <w:tcPr>
            <w:tcW w:w="4394" w:type="dxa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營建署撥款至縣府第一期款日期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FFFFF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實際請領第一期款日期</w:t>
            </w:r>
          </w:p>
        </w:tc>
        <w:tc>
          <w:tcPr>
            <w:tcW w:w="4394" w:type="dxa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營建署撥款至縣府第二期款日期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FFFFF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實際請領第二期款日期</w:t>
            </w:r>
          </w:p>
        </w:tc>
        <w:tc>
          <w:tcPr>
            <w:tcW w:w="4394" w:type="dxa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營建署規定完工日期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FFFFF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實際完工時間</w:t>
            </w:r>
          </w:p>
        </w:tc>
        <w:tc>
          <w:tcPr>
            <w:tcW w:w="4394" w:type="dxa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鄉鎮公所驗收通過日期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工程驗收通過後提出決算書日期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FFFFF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實際工程驗收通過後提出決算書日期</w:t>
            </w:r>
          </w:p>
        </w:tc>
        <w:tc>
          <w:tcPr>
            <w:tcW w:w="4394" w:type="dxa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營建署撥款至縣府第三期款日期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FFFFF"/>
            <w:vAlign w:val="center"/>
          </w:tcPr>
          <w:p w:rsidR="000A3067" w:rsidRPr="00711CA1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711CA1">
              <w:rPr>
                <w:rFonts w:ascii="標楷體" w:eastAsia="標楷體" w:hAnsi="標楷體" w:hint="eastAsia"/>
                <w:b/>
              </w:rPr>
              <w:t>實際請領第三期款日期</w:t>
            </w:r>
          </w:p>
        </w:tc>
        <w:tc>
          <w:tcPr>
            <w:tcW w:w="4394" w:type="dxa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0A3067" w:rsidRPr="009A10C3" w:rsidTr="00711CA1">
        <w:trPr>
          <w:jc w:val="center"/>
        </w:trPr>
        <w:tc>
          <w:tcPr>
            <w:tcW w:w="5671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9A10C3">
              <w:rPr>
                <w:rFonts w:ascii="標楷體" w:eastAsia="標楷體" w:hAnsi="標楷體" w:hint="eastAsia"/>
                <w:b/>
              </w:rPr>
              <w:t>累計扣點總和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0A3067" w:rsidRPr="009A10C3" w:rsidRDefault="000A3067" w:rsidP="009A10C3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0A3067" w:rsidRPr="001B6285" w:rsidRDefault="000A3067" w:rsidP="001B6285">
      <w:pPr>
        <w:rPr>
          <w:rFonts w:eastAsia="標楷體"/>
        </w:rPr>
      </w:pPr>
      <w:r w:rsidRPr="009A10C3">
        <w:rPr>
          <w:rFonts w:eastAsia="標楷體" w:hint="eastAsia"/>
        </w:rPr>
        <w:t>資料來源：</w:t>
      </w:r>
      <w:r>
        <w:rPr>
          <w:rFonts w:eastAsia="標楷體" w:hint="eastAsia"/>
        </w:rPr>
        <w:t>環境景觀總顧問團隊</w:t>
      </w:r>
      <w:r w:rsidRPr="009A10C3">
        <w:rPr>
          <w:rFonts w:eastAsia="標楷體" w:hint="eastAsia"/>
        </w:rPr>
        <w:t>製表，</w:t>
      </w:r>
      <w:r w:rsidRPr="009A10C3">
        <w:rPr>
          <w:rFonts w:eastAsia="標楷體"/>
        </w:rPr>
        <w:t>2014</w:t>
      </w:r>
    </w:p>
    <w:tbl>
      <w:tblPr>
        <w:tblpPr w:leftFromText="180" w:rightFromText="180" w:vertAnchor="text" w:horzAnchor="margin" w:tblpXSpec="center" w:tblpY="282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160"/>
        <w:gridCol w:w="4920"/>
      </w:tblGrid>
      <w:tr w:rsidR="000A3067" w:rsidTr="00EA01EB">
        <w:tblPrEx>
          <w:tblCellMar>
            <w:top w:w="0" w:type="dxa"/>
            <w:bottom w:w="0" w:type="dxa"/>
          </w:tblCellMar>
        </w:tblPrEx>
        <w:trPr>
          <w:trHeight w:val="3393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0A3067" w:rsidRPr="001B6285" w:rsidRDefault="000A3067" w:rsidP="001B6285">
            <w:pPr>
              <w:numPr>
                <w:ilvl w:val="0"/>
                <w:numId w:val="2"/>
              </w:numPr>
              <w:kinsoku w:val="0"/>
              <w:snapToGrid w:val="0"/>
              <w:spacing w:line="240" w:lineRule="atLeast"/>
              <w:ind w:left="482" w:hanging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評量總分以</w:t>
            </w:r>
            <w:r w:rsidRPr="001B6285">
              <w:rPr>
                <w:rFonts w:ascii="標楷體" w:eastAsia="標楷體" w:hAnsi="標楷體"/>
                <w:sz w:val="20"/>
                <w:szCs w:val="20"/>
              </w:rPr>
              <w:t>100</w:t>
            </w: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分為滿分，由以下各完成日期延誤不同進行扣分機制，扣除完所有期程分數為該鄉鎮市公所當年度之績效，將以此成績評定優劣，分數愈高績效愈好，反之分數愈低表示績效不佳需改善。</w:t>
            </w:r>
          </w:p>
          <w:p w:rsidR="000A3067" w:rsidRPr="001B6285" w:rsidRDefault="000A3067" w:rsidP="001B6285">
            <w:pPr>
              <w:numPr>
                <w:ilvl w:val="0"/>
                <w:numId w:val="2"/>
              </w:numPr>
              <w:kinsoku w:val="0"/>
              <w:snapToGrid w:val="0"/>
              <w:spacing w:line="240" w:lineRule="atLeast"/>
              <w:ind w:left="482" w:hanging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內政部營建署備查日期：依照規定截止時間後一週內應完成備查；如無遵守，一週為一個積數進行扣分（未滿一週者不計）。</w:t>
            </w:r>
          </w:p>
          <w:p w:rsidR="000A3067" w:rsidRDefault="000A3067" w:rsidP="001B6285">
            <w:pPr>
              <w:numPr>
                <w:ilvl w:val="0"/>
                <w:numId w:val="2"/>
              </w:numPr>
              <w:kinsoku w:val="0"/>
              <w:snapToGrid w:val="0"/>
              <w:spacing w:line="240" w:lineRule="atLeast"/>
              <w:ind w:left="482" w:hanging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訂約日期：規劃案及工程發包訂約，依內政部營建署規定時間內完成發包訂約；如無遵守，一週為一個積數進行扣分（未滿一週者不計）；因故或特殊因素無法於繳交者，需函文通知本府。</w:t>
            </w:r>
          </w:p>
          <w:p w:rsidR="000A3067" w:rsidRDefault="000A3067" w:rsidP="001B6285">
            <w:pPr>
              <w:numPr>
                <w:ilvl w:val="0"/>
                <w:numId w:val="2"/>
              </w:numPr>
              <w:kinsoku w:val="0"/>
              <w:snapToGrid w:val="0"/>
              <w:spacing w:line="240" w:lineRule="atLeast"/>
              <w:ind w:left="482" w:hanging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書面繳交日期：依各期請款所需文件，要求各鄉鎮公所如期繳交於縣府，以利縣府如期向內政部營建署辦理請款事宜；如無遵守，預算書、契約書、監造書文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0A3067" w:rsidRDefault="000A3067" w:rsidP="00EA01EB">
            <w:pPr>
              <w:kinsoku w:val="0"/>
              <w:snapToGrid w:val="0"/>
              <w:spacing w:line="240" w:lineRule="atLeast"/>
              <w:ind w:firstLineChars="250" w:firstLine="5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件繳交日期延遲一週為一個積數進行扣點，工程進</w:t>
            </w:r>
          </w:p>
          <w:p w:rsidR="000A3067" w:rsidRDefault="000A3067" w:rsidP="00EA01EB">
            <w:pPr>
              <w:kinsoku w:val="0"/>
              <w:snapToGrid w:val="0"/>
              <w:spacing w:line="240" w:lineRule="atLeast"/>
              <w:ind w:firstLineChars="250" w:firstLine="5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度</w:t>
            </w:r>
            <w:r w:rsidRPr="001B6285">
              <w:rPr>
                <w:rFonts w:ascii="標楷體" w:eastAsia="標楷體" w:hAnsi="標楷體"/>
                <w:sz w:val="20"/>
                <w:szCs w:val="20"/>
              </w:rPr>
              <w:t>80%</w:t>
            </w: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證明文件繳交日期、工程驗收通過後提出決</w:t>
            </w:r>
          </w:p>
          <w:p w:rsidR="000A3067" w:rsidRDefault="000A3067" w:rsidP="00EA01EB">
            <w:pPr>
              <w:kinsoku w:val="0"/>
              <w:snapToGrid w:val="0"/>
              <w:spacing w:line="240" w:lineRule="atLeast"/>
              <w:ind w:firstLineChars="250" w:firstLine="5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算書日期延屬一週為一個積數進行扣分（未滿一週</w:t>
            </w:r>
          </w:p>
          <w:p w:rsidR="000A3067" w:rsidRDefault="000A3067" w:rsidP="00EA01EB">
            <w:pPr>
              <w:kinsoku w:val="0"/>
              <w:snapToGrid w:val="0"/>
              <w:spacing w:line="240" w:lineRule="atLeast"/>
              <w:ind w:firstLineChars="250" w:firstLine="5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者不計）。</w:t>
            </w:r>
          </w:p>
          <w:p w:rsidR="000A3067" w:rsidRPr="001B6285" w:rsidRDefault="000A3067" w:rsidP="00EA01EB">
            <w:pPr>
              <w:numPr>
                <w:ilvl w:val="0"/>
                <w:numId w:val="2"/>
              </w:numPr>
              <w:kinsoku w:val="0"/>
              <w:snapToGrid w:val="0"/>
              <w:spacing w:line="240" w:lineRule="atLeast"/>
              <w:ind w:left="482" w:hanging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完工日期：依內政部營建署規定時間內完工；如未遵守，一週為一個積數進行扣分（未滿一週者不計）。</w:t>
            </w:r>
          </w:p>
          <w:p w:rsidR="000A3067" w:rsidRDefault="000A3067" w:rsidP="00EA01EB">
            <w:pPr>
              <w:numPr>
                <w:ilvl w:val="0"/>
                <w:numId w:val="2"/>
              </w:numPr>
              <w:kinsoku w:val="0"/>
              <w:snapToGrid w:val="0"/>
              <w:spacing w:line="240" w:lineRule="atLeast"/>
              <w:ind w:left="482" w:hanging="482"/>
              <w:jc w:val="both"/>
              <w:rPr>
                <w:rFonts w:ascii="標楷體" w:eastAsia="標楷體" w:hAnsi="標楷體"/>
                <w:szCs w:val="22"/>
              </w:rPr>
            </w:pPr>
            <w:r w:rsidRPr="001B6285">
              <w:rPr>
                <w:rFonts w:ascii="標楷體" w:eastAsia="標楷體" w:hAnsi="標楷體" w:hint="eastAsia"/>
                <w:sz w:val="20"/>
                <w:szCs w:val="20"/>
              </w:rPr>
              <w:t>請款日期：依內政部營建署規定時間內請款，並且分列營建署撥款至縣府各期款日期；如未遵守，一週為一個積數進行扣分（未滿一週者不計）。</w:t>
            </w:r>
          </w:p>
          <w:p w:rsidR="000A3067" w:rsidRDefault="000A3067" w:rsidP="00EA01EB">
            <w:pPr>
              <w:kinsoku w:val="0"/>
              <w:snapToGrid w:val="0"/>
              <w:spacing w:afterLines="50"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0A3067" w:rsidRPr="00A5224F" w:rsidRDefault="000A3067" w:rsidP="00EA01EB">
      <w:pPr>
        <w:tabs>
          <w:tab w:val="left" w:pos="1440"/>
        </w:tabs>
        <w:rPr>
          <w:rFonts w:eastAsia="標楷體"/>
        </w:rPr>
      </w:pPr>
    </w:p>
    <w:sectPr w:rsidR="000A3067" w:rsidRPr="00A5224F" w:rsidSect="00EA01EB">
      <w:headerReference w:type="default" r:id="rId7"/>
      <w:pgSz w:w="11906" w:h="16838"/>
      <w:pgMar w:top="1440" w:right="1800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067" w:rsidRDefault="000A3067" w:rsidP="00CB2FF7">
      <w:r>
        <w:separator/>
      </w:r>
    </w:p>
  </w:endnote>
  <w:endnote w:type="continuationSeparator" w:id="0">
    <w:p w:rsidR="000A3067" w:rsidRDefault="000A3067" w:rsidP="00CB2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067" w:rsidRDefault="000A3067" w:rsidP="00CB2FF7">
      <w:r>
        <w:separator/>
      </w:r>
    </w:p>
  </w:footnote>
  <w:footnote w:type="continuationSeparator" w:id="0">
    <w:p w:rsidR="000A3067" w:rsidRDefault="000A3067" w:rsidP="00CB2F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067" w:rsidRPr="00A5224F" w:rsidRDefault="000A3067" w:rsidP="00A5224F">
    <w:pPr>
      <w:pStyle w:val="Header"/>
      <w:ind w:leftChars="-472" w:left="229" w:hangingChars="567" w:hanging="1362"/>
      <w:rPr>
        <w:rFonts w:ascii="標楷體" w:eastAsia="標楷體" w:hAnsi="標楷體"/>
        <w:b/>
        <w:sz w:val="24"/>
        <w:szCs w:val="24"/>
        <w:bdr w:val="single" w:sz="4" w:space="0" w:color="auto"/>
      </w:rPr>
    </w:pPr>
    <w:r w:rsidRPr="00A5224F">
      <w:rPr>
        <w:rFonts w:ascii="標楷體" w:eastAsia="標楷體" w:hAnsi="標楷體" w:hint="eastAsia"/>
        <w:b/>
        <w:sz w:val="24"/>
        <w:szCs w:val="24"/>
        <w:bdr w:val="single" w:sz="4" w:space="0" w:color="auto"/>
      </w:rPr>
      <w:t>附件</w:t>
    </w:r>
    <w:r>
      <w:rPr>
        <w:rFonts w:ascii="標楷體" w:eastAsia="標楷體" w:hAnsi="標楷體" w:hint="eastAsia"/>
        <w:b/>
        <w:sz w:val="24"/>
        <w:szCs w:val="24"/>
        <w:bdr w:val="single" w:sz="4" w:space="0" w:color="auto"/>
      </w:rPr>
      <w:t>三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174F0"/>
    <w:multiLevelType w:val="hybridMultilevel"/>
    <w:tmpl w:val="F8E86F72"/>
    <w:lvl w:ilvl="0" w:tplc="F7A2BED6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06B0012"/>
    <w:multiLevelType w:val="hybridMultilevel"/>
    <w:tmpl w:val="D0E0CF1A"/>
    <w:lvl w:ilvl="0" w:tplc="F1166B7A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F506887"/>
    <w:multiLevelType w:val="hybridMultilevel"/>
    <w:tmpl w:val="062036F6"/>
    <w:lvl w:ilvl="0" w:tplc="AED235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4C406B0F"/>
    <w:multiLevelType w:val="hybridMultilevel"/>
    <w:tmpl w:val="F6000834"/>
    <w:lvl w:ilvl="0" w:tplc="F7A2BE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71E413DE"/>
    <w:multiLevelType w:val="hybridMultilevel"/>
    <w:tmpl w:val="A1641192"/>
    <w:lvl w:ilvl="0" w:tplc="6E5AF528">
      <w:start w:val="1"/>
      <w:numFmt w:val="bullet"/>
      <w:lvlText w:val="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0C3"/>
    <w:rsid w:val="000779F0"/>
    <w:rsid w:val="000A3067"/>
    <w:rsid w:val="000C3809"/>
    <w:rsid w:val="0014352B"/>
    <w:rsid w:val="001B6285"/>
    <w:rsid w:val="001F5E1F"/>
    <w:rsid w:val="00206E14"/>
    <w:rsid w:val="002B4F84"/>
    <w:rsid w:val="002B58BD"/>
    <w:rsid w:val="002D4103"/>
    <w:rsid w:val="00416D28"/>
    <w:rsid w:val="00424190"/>
    <w:rsid w:val="00471018"/>
    <w:rsid w:val="004A1748"/>
    <w:rsid w:val="004B4828"/>
    <w:rsid w:val="00553743"/>
    <w:rsid w:val="00567F08"/>
    <w:rsid w:val="005840D3"/>
    <w:rsid w:val="00711CA1"/>
    <w:rsid w:val="0073652F"/>
    <w:rsid w:val="007A0B07"/>
    <w:rsid w:val="007B6562"/>
    <w:rsid w:val="007D16D9"/>
    <w:rsid w:val="007E3FAD"/>
    <w:rsid w:val="00823C47"/>
    <w:rsid w:val="00861075"/>
    <w:rsid w:val="008F0920"/>
    <w:rsid w:val="008F2872"/>
    <w:rsid w:val="0095170A"/>
    <w:rsid w:val="009A10C3"/>
    <w:rsid w:val="00A06064"/>
    <w:rsid w:val="00A17227"/>
    <w:rsid w:val="00A5224F"/>
    <w:rsid w:val="00AF2EFA"/>
    <w:rsid w:val="00AF3F4F"/>
    <w:rsid w:val="00BA1BBB"/>
    <w:rsid w:val="00BE79D2"/>
    <w:rsid w:val="00C66B41"/>
    <w:rsid w:val="00CB2FF7"/>
    <w:rsid w:val="00D4048C"/>
    <w:rsid w:val="00D70690"/>
    <w:rsid w:val="00DA4024"/>
    <w:rsid w:val="00DD008F"/>
    <w:rsid w:val="00DE0B89"/>
    <w:rsid w:val="00E050E2"/>
    <w:rsid w:val="00EA01EB"/>
    <w:rsid w:val="00EB5EF2"/>
    <w:rsid w:val="00EC7220"/>
    <w:rsid w:val="00EF1F45"/>
    <w:rsid w:val="00F63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0C3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B2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B2FF7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CB2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B2FF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166</TotalTime>
  <Pages>2</Pages>
  <Words>125</Words>
  <Characters>715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2015-07-06T12:47:00Z</cp:lastPrinted>
  <dcterms:created xsi:type="dcterms:W3CDTF">2015-03-18T01:04:00Z</dcterms:created>
  <dcterms:modified xsi:type="dcterms:W3CDTF">2015-07-06T12:49:00Z</dcterms:modified>
</cp:coreProperties>
</file>