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17B" w:rsidRDefault="00DB290D" w:rsidP="00DB290D">
      <w:pPr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EA3C88">
        <w:rPr>
          <w:rFonts w:ascii="標楷體" w:eastAsia="標楷體" w:hAnsi="標楷體" w:hint="eastAsia"/>
          <w:b/>
          <w:sz w:val="28"/>
          <w:szCs w:val="28"/>
        </w:rPr>
        <w:t>南投縣政府員工上班及出差管理要點</w:t>
      </w:r>
    </w:p>
    <w:p w:rsidR="001E198F" w:rsidRPr="006840D7" w:rsidRDefault="001E198F" w:rsidP="001E198F">
      <w:pPr>
        <w:ind w:firstLineChars="827" w:firstLine="1985"/>
        <w:jc w:val="both"/>
        <w:rPr>
          <w:rFonts w:ascii="標楷體" w:eastAsia="標楷體" w:hAnsi="標楷體"/>
        </w:rPr>
      </w:pPr>
      <w:r w:rsidRPr="006840D7">
        <w:rPr>
          <w:rFonts w:ascii="標楷體" w:eastAsia="標楷體" w:hAnsi="標楷體" w:hint="eastAsia"/>
        </w:rPr>
        <w:t xml:space="preserve">中華民國92年9月30日 </w:t>
      </w:r>
      <w:proofErr w:type="gramStart"/>
      <w:r w:rsidRPr="006840D7">
        <w:rPr>
          <w:rFonts w:ascii="標楷體" w:eastAsia="標楷體" w:hAnsi="標楷體" w:hint="eastAsia"/>
        </w:rPr>
        <w:t>府人訓字</w:t>
      </w:r>
      <w:proofErr w:type="gramEnd"/>
      <w:r w:rsidRPr="006840D7">
        <w:rPr>
          <w:rFonts w:ascii="標楷體" w:eastAsia="標楷體" w:hAnsi="標楷體" w:hint="eastAsia"/>
        </w:rPr>
        <w:t>第09201789750號函修正</w:t>
      </w:r>
    </w:p>
    <w:p w:rsidR="001E198F" w:rsidRPr="006840D7" w:rsidRDefault="001E198F" w:rsidP="001E198F">
      <w:pPr>
        <w:ind w:firstLineChars="827" w:firstLine="1985"/>
        <w:jc w:val="both"/>
        <w:rPr>
          <w:rFonts w:ascii="標楷體" w:eastAsia="標楷體" w:hAnsi="標楷體"/>
        </w:rPr>
      </w:pPr>
      <w:r w:rsidRPr="006840D7">
        <w:rPr>
          <w:rFonts w:ascii="標楷體" w:eastAsia="標楷體" w:hAnsi="標楷體" w:hint="eastAsia"/>
        </w:rPr>
        <w:t xml:space="preserve">中華民國96年9月10日 </w:t>
      </w:r>
      <w:proofErr w:type="gramStart"/>
      <w:r w:rsidRPr="006840D7">
        <w:rPr>
          <w:rFonts w:ascii="標楷體" w:eastAsia="標楷體" w:hAnsi="標楷體" w:hint="eastAsia"/>
        </w:rPr>
        <w:t>府人訓字</w:t>
      </w:r>
      <w:proofErr w:type="gramEnd"/>
      <w:r w:rsidRPr="006840D7">
        <w:rPr>
          <w:rFonts w:ascii="標楷體" w:eastAsia="標楷體" w:hAnsi="標楷體" w:hint="eastAsia"/>
        </w:rPr>
        <w:t>第09601738580號函修正</w:t>
      </w:r>
    </w:p>
    <w:p w:rsidR="001E198F" w:rsidRPr="006840D7" w:rsidRDefault="001E198F" w:rsidP="001E198F">
      <w:pPr>
        <w:ind w:firstLineChars="827" w:firstLine="1985"/>
        <w:jc w:val="both"/>
        <w:rPr>
          <w:rFonts w:ascii="標楷體" w:eastAsia="標楷體" w:hAnsi="標楷體"/>
        </w:rPr>
      </w:pPr>
      <w:r w:rsidRPr="006840D7">
        <w:rPr>
          <w:rFonts w:ascii="標楷體" w:eastAsia="標楷體" w:hAnsi="標楷體" w:hint="eastAsia"/>
        </w:rPr>
        <w:t xml:space="preserve">中華民國97年2月5日 </w:t>
      </w:r>
      <w:proofErr w:type="gramStart"/>
      <w:r w:rsidRPr="006840D7">
        <w:rPr>
          <w:rFonts w:ascii="標楷體" w:eastAsia="標楷體" w:hAnsi="標楷體" w:hint="eastAsia"/>
        </w:rPr>
        <w:t>府人考字</w:t>
      </w:r>
      <w:proofErr w:type="gramEnd"/>
      <w:r w:rsidRPr="006840D7">
        <w:rPr>
          <w:rFonts w:ascii="標楷體" w:eastAsia="標楷體" w:hAnsi="標楷體" w:hint="eastAsia"/>
        </w:rPr>
        <w:t>第09700313060號函修正</w:t>
      </w:r>
    </w:p>
    <w:p w:rsidR="001E198F" w:rsidRPr="006840D7" w:rsidRDefault="001E198F" w:rsidP="001E198F">
      <w:pPr>
        <w:ind w:firstLineChars="827" w:firstLine="1985"/>
        <w:jc w:val="both"/>
        <w:rPr>
          <w:rFonts w:ascii="標楷體" w:eastAsia="標楷體" w:hAnsi="標楷體"/>
        </w:rPr>
      </w:pPr>
      <w:r w:rsidRPr="006840D7">
        <w:rPr>
          <w:rFonts w:ascii="標楷體" w:eastAsia="標楷體" w:hAnsi="標楷體" w:hint="eastAsia"/>
        </w:rPr>
        <w:t xml:space="preserve">中華民國99年9月8日 </w:t>
      </w:r>
      <w:proofErr w:type="gramStart"/>
      <w:r w:rsidRPr="006840D7">
        <w:rPr>
          <w:rFonts w:ascii="標楷體" w:eastAsia="標楷體" w:hAnsi="標楷體" w:hint="eastAsia"/>
        </w:rPr>
        <w:t>府人考字</w:t>
      </w:r>
      <w:proofErr w:type="gramEnd"/>
      <w:r w:rsidRPr="006840D7">
        <w:rPr>
          <w:rFonts w:ascii="標楷體" w:eastAsia="標楷體" w:hAnsi="標楷體" w:hint="eastAsia"/>
        </w:rPr>
        <w:t>第09901879160號函修正</w:t>
      </w:r>
    </w:p>
    <w:p w:rsidR="001E198F" w:rsidRPr="006840D7" w:rsidRDefault="001E198F" w:rsidP="001E198F">
      <w:pPr>
        <w:ind w:firstLineChars="827" w:firstLine="1985"/>
        <w:jc w:val="both"/>
        <w:rPr>
          <w:rFonts w:ascii="標楷體" w:eastAsia="標楷體" w:hAnsi="標楷體"/>
        </w:rPr>
      </w:pPr>
      <w:r w:rsidRPr="006840D7">
        <w:rPr>
          <w:rFonts w:ascii="標楷體" w:eastAsia="標楷體" w:hAnsi="標楷體" w:hint="eastAsia"/>
        </w:rPr>
        <w:t xml:space="preserve">中華民國102年12月9日 </w:t>
      </w:r>
      <w:proofErr w:type="gramStart"/>
      <w:r w:rsidRPr="006840D7">
        <w:rPr>
          <w:rFonts w:ascii="標楷體" w:eastAsia="標楷體" w:hAnsi="標楷體" w:hint="eastAsia"/>
        </w:rPr>
        <w:t>府人考字</w:t>
      </w:r>
      <w:proofErr w:type="gramEnd"/>
      <w:r w:rsidRPr="006840D7">
        <w:rPr>
          <w:rFonts w:ascii="標楷體" w:eastAsia="標楷體" w:hAnsi="標楷體" w:hint="eastAsia"/>
        </w:rPr>
        <w:t>第1020245771號函修正</w:t>
      </w:r>
    </w:p>
    <w:p w:rsidR="001E198F" w:rsidRPr="001E198F" w:rsidRDefault="001E198F" w:rsidP="00703259">
      <w:pPr>
        <w:ind w:leftChars="827" w:left="1985" w:firstLineChars="7" w:firstLine="17"/>
        <w:jc w:val="both"/>
        <w:rPr>
          <w:rFonts w:ascii="標楷體" w:eastAsia="標楷體" w:hAnsi="標楷體"/>
        </w:rPr>
      </w:pPr>
      <w:r>
        <w:rPr>
          <w:rStyle w:val="dialogtext1"/>
          <w:rFonts w:ascii="標楷體" w:eastAsia="標楷體" w:hAnsi="標楷體" w:hint="eastAsia"/>
        </w:rPr>
        <w:t>中華民國104年9月1</w:t>
      </w:r>
      <w:r w:rsidR="00926F0C">
        <w:rPr>
          <w:rStyle w:val="dialogtext1"/>
          <w:rFonts w:ascii="標楷體" w:eastAsia="標楷體" w:hAnsi="標楷體" w:hint="eastAsia"/>
        </w:rPr>
        <w:t>1</w:t>
      </w:r>
      <w:r>
        <w:rPr>
          <w:rStyle w:val="dialogtext1"/>
          <w:rFonts w:ascii="標楷體" w:eastAsia="標楷體" w:hAnsi="標楷體" w:hint="eastAsia"/>
        </w:rPr>
        <w:t xml:space="preserve">日 </w:t>
      </w:r>
      <w:proofErr w:type="gramStart"/>
      <w:r w:rsidRPr="001E198F">
        <w:rPr>
          <w:rStyle w:val="dialogtext1"/>
          <w:rFonts w:ascii="標楷體" w:eastAsia="標楷體" w:hAnsi="標楷體"/>
        </w:rPr>
        <w:t>府人考字</w:t>
      </w:r>
      <w:proofErr w:type="gramEnd"/>
      <w:r w:rsidRPr="001E198F">
        <w:rPr>
          <w:rStyle w:val="dialogtext1"/>
          <w:rFonts w:ascii="標楷體" w:eastAsia="標楷體" w:hAnsi="標楷體"/>
        </w:rPr>
        <w:t>第1040184140號</w:t>
      </w:r>
      <w:r>
        <w:rPr>
          <w:rStyle w:val="dialogtext1"/>
          <w:rFonts w:ascii="標楷體" w:eastAsia="標楷體" w:hAnsi="標楷體" w:hint="eastAsia"/>
        </w:rPr>
        <w:t>函修正</w:t>
      </w:r>
      <w:r w:rsidR="00703259">
        <w:rPr>
          <w:rStyle w:val="dialogtext1"/>
          <w:rFonts w:ascii="標楷體" w:eastAsia="標楷體" w:hAnsi="標楷體" w:hint="eastAsia"/>
        </w:rPr>
        <w:t xml:space="preserve">   並自104年10月1日生效</w:t>
      </w:r>
    </w:p>
    <w:p w:rsidR="006C617B" w:rsidRPr="00EA3C88" w:rsidRDefault="006C617B" w:rsidP="006C617B">
      <w:pPr>
        <w:pStyle w:val="af"/>
        <w:numPr>
          <w:ilvl w:val="0"/>
          <w:numId w:val="16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南投縣政府（以下簡稱本府）為方便民眾洽公及提升工作效率，特訂定本要點。</w:t>
      </w:r>
    </w:p>
    <w:p w:rsidR="006C617B" w:rsidRPr="00EA3C88" w:rsidRDefault="006C617B" w:rsidP="006C617B">
      <w:pPr>
        <w:pStyle w:val="af"/>
        <w:numPr>
          <w:ilvl w:val="0"/>
          <w:numId w:val="16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本府員工出勤管理，</w:t>
      </w:r>
      <w:proofErr w:type="gramStart"/>
      <w:r w:rsidRPr="00EA3C88">
        <w:rPr>
          <w:rFonts w:ascii="標楷體" w:eastAsia="標楷體" w:hAnsi="標楷體" w:hint="eastAsia"/>
        </w:rPr>
        <w:t>採</w:t>
      </w:r>
      <w:proofErr w:type="gramEnd"/>
      <w:r w:rsidRPr="00EA3C88">
        <w:rPr>
          <w:rFonts w:ascii="標楷體" w:eastAsia="標楷體" w:hAnsi="標楷體" w:hint="eastAsia"/>
        </w:rPr>
        <w:t>刷卡上班方式辦理，分別於上午上班及下午上、下班各一次。有關彈性上下班應依本府彈性上下班實施要點規定。</w:t>
      </w:r>
    </w:p>
    <w:p w:rsidR="006C617B" w:rsidRPr="00EA3C88" w:rsidRDefault="006C617B" w:rsidP="006C617B">
      <w:pPr>
        <w:pStyle w:val="af"/>
        <w:numPr>
          <w:ilvl w:val="0"/>
          <w:numId w:val="16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本府員工除各單位正、副主管、參議、秘書及因業務需要，經縣長許可者外，</w:t>
      </w:r>
      <w:proofErr w:type="gramStart"/>
      <w:r w:rsidRPr="00EA3C88">
        <w:rPr>
          <w:rFonts w:ascii="標楷體" w:eastAsia="標楷體" w:hAnsi="標楷體" w:hint="eastAsia"/>
        </w:rPr>
        <w:t>均應依規</w:t>
      </w:r>
      <w:proofErr w:type="gramEnd"/>
      <w:r w:rsidRPr="00EA3C88">
        <w:rPr>
          <w:rFonts w:ascii="標楷體" w:eastAsia="標楷體" w:hAnsi="標楷體" w:hint="eastAsia"/>
        </w:rPr>
        <w:t>刷卡上班及下班。</w:t>
      </w:r>
    </w:p>
    <w:p w:rsidR="006C617B" w:rsidRPr="00EA3C88" w:rsidRDefault="006C617B" w:rsidP="006C617B">
      <w:pPr>
        <w:pStyle w:val="af"/>
        <w:numPr>
          <w:ilvl w:val="0"/>
          <w:numId w:val="16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除本府</w:t>
      </w:r>
      <w:proofErr w:type="gramStart"/>
      <w:r w:rsidRPr="00EA3C88">
        <w:rPr>
          <w:rFonts w:ascii="標楷體" w:eastAsia="標楷體" w:hAnsi="標楷體" w:hint="eastAsia"/>
        </w:rPr>
        <w:t>財政處庫款</w:t>
      </w:r>
      <w:proofErr w:type="gramEnd"/>
      <w:r w:rsidRPr="00EA3C88">
        <w:rPr>
          <w:rFonts w:ascii="標楷體" w:eastAsia="標楷體" w:hAnsi="標楷體" w:hint="eastAsia"/>
        </w:rPr>
        <w:t>支付科上班時間配合金融機構作業時間外，本府員工上班時間依本府彈性上下班實施要點第二點規定辦理。</w:t>
      </w:r>
    </w:p>
    <w:p w:rsidR="006C617B" w:rsidRPr="00EA3C88" w:rsidRDefault="006C617B" w:rsidP="006C617B">
      <w:pPr>
        <w:pStyle w:val="af"/>
        <w:numPr>
          <w:ilvl w:val="0"/>
          <w:numId w:val="16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本府員工於上午上班時間開始至下午下班時間，服勤時間未滿八小時者，於</w:t>
      </w:r>
      <w:r w:rsidR="00311B16">
        <w:rPr>
          <w:rFonts w:ascii="標楷體" w:eastAsia="標楷體" w:hAnsi="標楷體" w:hint="eastAsia"/>
        </w:rPr>
        <w:t>三十</w:t>
      </w:r>
      <w:r w:rsidRPr="00EA3C88">
        <w:rPr>
          <w:rFonts w:ascii="標楷體" w:eastAsia="標楷體" w:hAnsi="標楷體" w:hint="eastAsia"/>
        </w:rPr>
        <w:t>日內未辦理請假手續則視為曠職，但跨會計年度時應於</w:t>
      </w:r>
      <w:r w:rsidR="00311B16">
        <w:rPr>
          <w:rFonts w:ascii="標楷體" w:eastAsia="標楷體" w:hAnsi="標楷體" w:hint="eastAsia"/>
        </w:rPr>
        <w:t>七</w:t>
      </w:r>
      <w:r w:rsidRPr="00EA3C88">
        <w:rPr>
          <w:rFonts w:ascii="標楷體" w:eastAsia="標楷體" w:hAnsi="標楷體" w:hint="eastAsia"/>
        </w:rPr>
        <w:t>日內完成請假手續，逾期以曠職論。本府員工每年得有</w:t>
      </w:r>
      <w:proofErr w:type="gramStart"/>
      <w:r w:rsidR="00311B16">
        <w:rPr>
          <w:rFonts w:ascii="標楷體" w:eastAsia="標楷體" w:hAnsi="標楷體" w:hint="eastAsia"/>
        </w:rPr>
        <w:t>五</w:t>
      </w:r>
      <w:r w:rsidRPr="00EA3C88">
        <w:rPr>
          <w:rFonts w:ascii="標楷體" w:eastAsia="標楷體" w:hAnsi="標楷體" w:hint="eastAsia"/>
        </w:rPr>
        <w:t>次忘刷卡免補</w:t>
      </w:r>
      <w:proofErr w:type="gramEnd"/>
      <w:r w:rsidRPr="00EA3C88">
        <w:rPr>
          <w:rFonts w:ascii="標楷體" w:eastAsia="標楷體" w:hAnsi="標楷體" w:hint="eastAsia"/>
        </w:rPr>
        <w:t>請假，超過</w:t>
      </w:r>
      <w:r w:rsidR="00311B16">
        <w:rPr>
          <w:rFonts w:ascii="標楷體" w:eastAsia="標楷體" w:hAnsi="標楷體" w:hint="eastAsia"/>
        </w:rPr>
        <w:t>六</w:t>
      </w:r>
      <w:r w:rsidRPr="00EA3C88">
        <w:rPr>
          <w:rFonts w:ascii="標楷體" w:eastAsia="標楷體" w:hAnsi="標楷體" w:hint="eastAsia"/>
        </w:rPr>
        <w:t>次者，忘刷卡須檢附證明有上班之事實及補請</w:t>
      </w:r>
      <w:r w:rsidR="00311B16">
        <w:rPr>
          <w:rFonts w:ascii="標楷體" w:eastAsia="標楷體" w:hAnsi="標楷體" w:hint="eastAsia"/>
        </w:rPr>
        <w:t>一</w:t>
      </w:r>
      <w:r w:rsidRPr="00EA3C88">
        <w:rPr>
          <w:rFonts w:ascii="標楷體" w:eastAsia="標楷體" w:hAnsi="標楷體" w:hint="eastAsia"/>
        </w:rPr>
        <w:t>小時假</w:t>
      </w:r>
      <w:proofErr w:type="gramStart"/>
      <w:r w:rsidRPr="00EA3C88">
        <w:rPr>
          <w:rFonts w:ascii="標楷體" w:eastAsia="標楷體" w:hAnsi="標楷體" w:hint="eastAsia"/>
        </w:rPr>
        <w:t>以銷除未</w:t>
      </w:r>
      <w:proofErr w:type="gramEnd"/>
      <w:r w:rsidRPr="00EA3C88">
        <w:rPr>
          <w:rFonts w:ascii="標楷體" w:eastAsia="標楷體" w:hAnsi="標楷體" w:hint="eastAsia"/>
        </w:rPr>
        <w:t>刷卡之記錄。</w:t>
      </w:r>
    </w:p>
    <w:p w:rsidR="006C617B" w:rsidRPr="00EA3C88" w:rsidRDefault="006C617B" w:rsidP="006C617B">
      <w:pPr>
        <w:pStyle w:val="af"/>
        <w:numPr>
          <w:ilvl w:val="0"/>
          <w:numId w:val="16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請假時間之計算方式：</w:t>
      </w:r>
    </w:p>
    <w:p w:rsidR="006C617B" w:rsidRPr="00EA3C88" w:rsidRDefault="006C617B" w:rsidP="006C617B">
      <w:pPr>
        <w:pStyle w:val="af"/>
        <w:numPr>
          <w:ilvl w:val="1"/>
          <w:numId w:val="17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全日請假：按上班時間辦理。</w:t>
      </w:r>
    </w:p>
    <w:p w:rsidR="006C617B" w:rsidRPr="00EA3C88" w:rsidRDefault="006C617B" w:rsidP="006C617B">
      <w:pPr>
        <w:pStyle w:val="af"/>
        <w:numPr>
          <w:ilvl w:val="1"/>
          <w:numId w:val="17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半日請假：按上班時間，依上、下午分別辦理；</w:t>
      </w:r>
      <w:proofErr w:type="gramStart"/>
      <w:r w:rsidRPr="00EA3C88">
        <w:rPr>
          <w:rFonts w:ascii="標楷體" w:eastAsia="標楷體" w:hAnsi="標楷體" w:hint="eastAsia"/>
        </w:rPr>
        <w:t>惟</w:t>
      </w:r>
      <w:proofErr w:type="gramEnd"/>
      <w:r w:rsidRPr="00EA3C88">
        <w:rPr>
          <w:rFonts w:ascii="標楷體" w:eastAsia="標楷體" w:hAnsi="標楷體" w:hint="eastAsia"/>
        </w:rPr>
        <w:t>上班時間依規定必須服勤四小時。</w:t>
      </w:r>
    </w:p>
    <w:p w:rsidR="006C617B" w:rsidRPr="00EA3C88" w:rsidRDefault="006C617B" w:rsidP="006C617B">
      <w:pPr>
        <w:pStyle w:val="af"/>
        <w:numPr>
          <w:ilvl w:val="1"/>
          <w:numId w:val="17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按小時請假：上班時數未達每日應到勤時數（全日上班為八小時，半日上班為四小時），應辦理請假手續，並以「時」為計算單位，未滿一小時以一小時計，</w:t>
      </w:r>
      <w:proofErr w:type="gramStart"/>
      <w:r w:rsidRPr="00EA3C88">
        <w:rPr>
          <w:rFonts w:ascii="標楷體" w:eastAsia="標楷體" w:hAnsi="標楷體" w:hint="eastAsia"/>
        </w:rPr>
        <w:t>惟請休假</w:t>
      </w:r>
      <w:proofErr w:type="gramEnd"/>
      <w:r w:rsidRPr="00EA3C88">
        <w:rPr>
          <w:rFonts w:ascii="標楷體" w:eastAsia="標楷體" w:hAnsi="標楷體" w:hint="eastAsia"/>
        </w:rPr>
        <w:t>以半日計。各類差</w:t>
      </w:r>
      <w:proofErr w:type="gramStart"/>
      <w:r w:rsidRPr="00EA3C88">
        <w:rPr>
          <w:rFonts w:ascii="標楷體" w:eastAsia="標楷體" w:hAnsi="標楷體" w:hint="eastAsia"/>
        </w:rPr>
        <w:t>假應依規</w:t>
      </w:r>
      <w:proofErr w:type="gramEnd"/>
      <w:r w:rsidRPr="00EA3C88">
        <w:rPr>
          <w:rFonts w:ascii="標楷體" w:eastAsia="標楷體" w:hAnsi="標楷體" w:hint="eastAsia"/>
        </w:rPr>
        <w:t>核准，並於</w:t>
      </w:r>
      <w:proofErr w:type="gramStart"/>
      <w:r w:rsidRPr="00EA3C88">
        <w:rPr>
          <w:rFonts w:ascii="標楷體" w:eastAsia="標楷體" w:hAnsi="標楷體" w:hint="eastAsia"/>
        </w:rPr>
        <w:t>差假前將</w:t>
      </w:r>
      <w:proofErr w:type="gramEnd"/>
      <w:r w:rsidRPr="00EA3C88">
        <w:rPr>
          <w:rFonts w:ascii="標楷體" w:eastAsia="標楷體" w:hAnsi="標楷體" w:hint="eastAsia"/>
        </w:rPr>
        <w:t>出差單或假卡送達人事處登記。</w:t>
      </w:r>
    </w:p>
    <w:p w:rsidR="006C617B" w:rsidRPr="00EA3C88" w:rsidRDefault="006C617B" w:rsidP="006C617B">
      <w:pPr>
        <w:pStyle w:val="af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奉派出差或請假者，應落實職務代理人制度，不得影響民眾洽公權益。</w:t>
      </w:r>
    </w:p>
    <w:p w:rsidR="006C617B" w:rsidRPr="00EA3C88" w:rsidRDefault="006C617B" w:rsidP="006C617B">
      <w:pPr>
        <w:pStyle w:val="af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本府員工上班應佩戴職員證並保持良好秩序，出勤情形由各單位主管確實負責考核，人事處將不定期派員查勤，查勤不在者以曠職論處。</w:t>
      </w:r>
    </w:p>
    <w:p w:rsidR="006C617B" w:rsidRPr="00EA3C88" w:rsidRDefault="006C617B" w:rsidP="006C617B">
      <w:pPr>
        <w:pStyle w:val="af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本府員工於辦公時間內，不得擅離職守，確為公務急需外出處理者，應即辦理（或委託代辦）公出手續。</w:t>
      </w:r>
    </w:p>
    <w:p w:rsidR="006C617B" w:rsidRPr="00EA3C88" w:rsidRDefault="006C617B" w:rsidP="006C617B">
      <w:pPr>
        <w:pStyle w:val="af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有關本府員工於辦公時間內，應依</w:t>
      </w:r>
      <w:proofErr w:type="gramStart"/>
      <w:r w:rsidRPr="00EA3C88">
        <w:rPr>
          <w:rFonts w:ascii="標楷體" w:eastAsia="標楷體" w:hAnsi="標楷體" w:hint="eastAsia"/>
        </w:rPr>
        <w:t>本府暨所屬</w:t>
      </w:r>
      <w:proofErr w:type="gramEnd"/>
      <w:r w:rsidRPr="00EA3C88">
        <w:rPr>
          <w:rFonts w:ascii="標楷體" w:eastAsia="標楷體" w:hAnsi="標楷體" w:hint="eastAsia"/>
        </w:rPr>
        <w:t>機關學校員工差勤管理及辦公紀律查核措施之規定服勤。</w:t>
      </w:r>
    </w:p>
    <w:p w:rsidR="006C617B" w:rsidRPr="00EA3C88" w:rsidRDefault="006C617B" w:rsidP="006C617B">
      <w:pPr>
        <w:pStyle w:val="af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遇有停電或電腦刷卡系統故障時，到、</w:t>
      </w:r>
      <w:proofErr w:type="gramStart"/>
      <w:r w:rsidRPr="00EA3C88">
        <w:rPr>
          <w:rFonts w:ascii="標楷體" w:eastAsia="標楷體" w:hAnsi="標楷體" w:hint="eastAsia"/>
        </w:rPr>
        <w:t>退勤以</w:t>
      </w:r>
      <w:proofErr w:type="gramEnd"/>
      <w:r w:rsidRPr="00EA3C88">
        <w:rPr>
          <w:rFonts w:ascii="標楷體" w:eastAsia="標楷體" w:hAnsi="標楷體" w:hint="eastAsia"/>
        </w:rPr>
        <w:t>簽到、退方式辦理。</w:t>
      </w:r>
    </w:p>
    <w:p w:rsidR="006C617B" w:rsidRPr="00EA3C88" w:rsidRDefault="006C617B" w:rsidP="006C617B">
      <w:pPr>
        <w:pStyle w:val="af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lastRenderedPageBreak/>
        <w:t>刷卡須親自為之，若發現有代刷卡情事，經查證屬實，不論代刷卡者或被刷卡者一律依</w:t>
      </w:r>
      <w:proofErr w:type="gramStart"/>
      <w:r w:rsidRPr="00EA3C88">
        <w:rPr>
          <w:rFonts w:ascii="標楷體" w:eastAsia="標楷體" w:hAnsi="標楷體" w:hint="eastAsia"/>
        </w:rPr>
        <w:t>規</w:t>
      </w:r>
      <w:proofErr w:type="gramEnd"/>
      <w:r w:rsidRPr="00EA3C88">
        <w:rPr>
          <w:rFonts w:ascii="標楷體" w:eastAsia="標楷體" w:hAnsi="標楷體" w:hint="eastAsia"/>
        </w:rPr>
        <w:t>辦理。各單位屬員應依上班地點規定刷卡，於以不同上班地點之刷卡鐘刷卡，視同未刷卡。</w:t>
      </w:r>
    </w:p>
    <w:p w:rsidR="00DB290D" w:rsidRPr="00EA3C88" w:rsidRDefault="00DB290D" w:rsidP="006C617B">
      <w:pPr>
        <w:pStyle w:val="af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刷卡片管理及使用：</w:t>
      </w:r>
    </w:p>
    <w:p w:rsidR="00DB290D" w:rsidRPr="00EA3C88" w:rsidRDefault="006C617B" w:rsidP="00DB290D">
      <w:pPr>
        <w:pStyle w:val="af"/>
        <w:numPr>
          <w:ilvl w:val="1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新進人員報到後，先由人事處發給臨時卡刷卡，至領取職員證時再行繳還。</w:t>
      </w:r>
    </w:p>
    <w:p w:rsidR="00DB290D" w:rsidRPr="00EA3C88" w:rsidRDefault="006C617B" w:rsidP="00DB290D">
      <w:pPr>
        <w:pStyle w:val="af"/>
        <w:numPr>
          <w:ilvl w:val="1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忘記帶卡者得至人事處登記並借用臨時卡刷卡，用畢後隨即歸還。</w:t>
      </w:r>
    </w:p>
    <w:p w:rsidR="006C617B" w:rsidRPr="00EA3C88" w:rsidRDefault="006C617B" w:rsidP="00DB290D">
      <w:pPr>
        <w:pStyle w:val="af"/>
        <w:numPr>
          <w:ilvl w:val="1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職員證遺失或毀損時，應先向人事處借用臨時卡，並繳交工本費新臺幣</w:t>
      </w:r>
      <w:r w:rsidR="008A4EBF">
        <w:rPr>
          <w:rFonts w:ascii="標楷體" w:eastAsia="標楷體" w:hAnsi="標楷體" w:hint="eastAsia"/>
        </w:rPr>
        <w:t>二佰五十</w:t>
      </w:r>
      <w:r w:rsidRPr="00EA3C88">
        <w:rPr>
          <w:rFonts w:ascii="標楷體" w:eastAsia="標楷體" w:hAnsi="標楷體" w:hint="eastAsia"/>
        </w:rPr>
        <w:t>元申請補發；遺失者並應敘</w:t>
      </w:r>
      <w:proofErr w:type="gramStart"/>
      <w:r w:rsidRPr="00EA3C88">
        <w:rPr>
          <w:rFonts w:ascii="標楷體" w:eastAsia="標楷體" w:hAnsi="標楷體" w:hint="eastAsia"/>
        </w:rPr>
        <w:t>明理由並切</w:t>
      </w:r>
      <w:proofErr w:type="gramEnd"/>
      <w:r w:rsidRPr="00EA3C88">
        <w:rPr>
          <w:rFonts w:ascii="標楷體" w:eastAsia="標楷體" w:hAnsi="標楷體" w:hint="eastAsia"/>
        </w:rPr>
        <w:t>結後補發。</w:t>
      </w:r>
    </w:p>
    <w:p w:rsidR="006C617B" w:rsidRPr="00EA3C88" w:rsidRDefault="006C617B" w:rsidP="006C617B">
      <w:pPr>
        <w:pStyle w:val="af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各單位對公差之派遣，應視公務性質及事實需要詳加審核決定，如利用公文、電話、傳真或電子郵件等通訊工具可資處理者，不得派遣公差。</w:t>
      </w:r>
    </w:p>
    <w:p w:rsidR="006C617B" w:rsidRPr="00EA3C88" w:rsidRDefault="006C617B" w:rsidP="006C617B">
      <w:pPr>
        <w:pStyle w:val="af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出差人員之出差期間及行程，應視事實之需要，</w:t>
      </w:r>
      <w:proofErr w:type="gramStart"/>
      <w:r w:rsidRPr="00EA3C88">
        <w:rPr>
          <w:rFonts w:ascii="標楷體" w:eastAsia="標楷體" w:hAnsi="標楷體" w:hint="eastAsia"/>
        </w:rPr>
        <w:t>差餘時間</w:t>
      </w:r>
      <w:proofErr w:type="gramEnd"/>
      <w:r w:rsidRPr="00EA3C88">
        <w:rPr>
          <w:rFonts w:ascii="標楷體" w:eastAsia="標楷體" w:hAnsi="標楷體" w:hint="eastAsia"/>
        </w:rPr>
        <w:t>應返回辦公室執行公務。</w:t>
      </w:r>
    </w:p>
    <w:p w:rsidR="006C617B" w:rsidRPr="00EA3C88" w:rsidRDefault="006C617B" w:rsidP="006C617B">
      <w:pPr>
        <w:pStyle w:val="af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為督導員工出差執行職務，以提高效率，得設置員工出差督導小組，由秘書、行政處、主計處、政風處、人事處人員組成，秘書長擔任召集人，人事處處長擔任副召集人。</w:t>
      </w:r>
    </w:p>
    <w:p w:rsidR="006C617B" w:rsidRPr="00EA3C88" w:rsidRDefault="006C617B" w:rsidP="006C617B">
      <w:pPr>
        <w:pStyle w:val="af"/>
        <w:numPr>
          <w:ilvl w:val="0"/>
          <w:numId w:val="19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派遣公差(假)應依下列規定辦理：</w:t>
      </w:r>
    </w:p>
    <w:p w:rsidR="006C617B" w:rsidRPr="00EA3C88" w:rsidRDefault="006C617B" w:rsidP="004E034C">
      <w:pPr>
        <w:pStyle w:val="af"/>
        <w:numPr>
          <w:ilvl w:val="1"/>
          <w:numId w:val="23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除出差地在</w:t>
      </w:r>
      <w:proofErr w:type="gramStart"/>
      <w:r w:rsidRPr="00EA3C88">
        <w:rPr>
          <w:rFonts w:ascii="標楷體" w:eastAsia="標楷體" w:hAnsi="標楷體" w:hint="eastAsia"/>
        </w:rPr>
        <w:t>東部、</w:t>
      </w:r>
      <w:proofErr w:type="gramEnd"/>
      <w:r w:rsidRPr="00EA3C88">
        <w:rPr>
          <w:rFonts w:ascii="標楷體" w:eastAsia="標楷體" w:hAnsi="標楷體" w:hint="eastAsia"/>
        </w:rPr>
        <w:t>交通轉乘不便地區或有其他特殊情況無法當日往返者，可專案簽核往返</w:t>
      </w:r>
      <w:proofErr w:type="gramStart"/>
      <w:r w:rsidRPr="00EA3C88">
        <w:rPr>
          <w:rFonts w:ascii="標楷體" w:eastAsia="標楷體" w:hAnsi="標楷體" w:hint="eastAsia"/>
        </w:rPr>
        <w:t>日數外</w:t>
      </w:r>
      <w:proofErr w:type="gramEnd"/>
      <w:r w:rsidRPr="00EA3C88">
        <w:rPr>
          <w:rFonts w:ascii="標楷體" w:eastAsia="標楷體" w:hAnsi="標楷體" w:hint="eastAsia"/>
        </w:rPr>
        <w:t>，其餘</w:t>
      </w:r>
      <w:proofErr w:type="gramStart"/>
      <w:r w:rsidRPr="00EA3C88">
        <w:rPr>
          <w:rFonts w:ascii="標楷體" w:eastAsia="標楷體" w:hAnsi="標楷體" w:hint="eastAsia"/>
        </w:rPr>
        <w:t>地區均以當日</w:t>
      </w:r>
      <w:proofErr w:type="gramEnd"/>
      <w:r w:rsidRPr="00EA3C88">
        <w:rPr>
          <w:rFonts w:ascii="標楷體" w:eastAsia="標楷體" w:hAnsi="標楷體" w:hint="eastAsia"/>
        </w:rPr>
        <w:t>往返為限。</w:t>
      </w:r>
    </w:p>
    <w:p w:rsidR="006C617B" w:rsidRPr="00EA3C88" w:rsidRDefault="006C617B" w:rsidP="004E034C">
      <w:pPr>
        <w:pStyle w:val="af"/>
        <w:numPr>
          <w:ilvl w:val="1"/>
          <w:numId w:val="23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搭乘飛機者，應事前專案簽准；搭乘高鐵者參加會議、訓練講習等時間如為下(上)午，是日上(下)午則仍需至辦公地點處理公務，並應刷卡。</w:t>
      </w:r>
    </w:p>
    <w:p w:rsidR="006C617B" w:rsidRPr="00EA3C88" w:rsidRDefault="006C617B" w:rsidP="004E034C">
      <w:pPr>
        <w:pStyle w:val="af"/>
        <w:numPr>
          <w:ilvl w:val="1"/>
          <w:numId w:val="23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出差應詳列執行業務地點、出差事由及起訖時間，</w:t>
      </w:r>
      <w:proofErr w:type="gramStart"/>
      <w:r w:rsidRPr="00EA3C88">
        <w:rPr>
          <w:rFonts w:ascii="標楷體" w:eastAsia="標楷體" w:hAnsi="標楷體" w:hint="eastAsia"/>
        </w:rPr>
        <w:t>俾</w:t>
      </w:r>
      <w:proofErr w:type="gramEnd"/>
      <w:r w:rsidRPr="00EA3C88">
        <w:rPr>
          <w:rFonts w:ascii="標楷體" w:eastAsia="標楷體" w:hAnsi="標楷體" w:hint="eastAsia"/>
        </w:rPr>
        <w:t>利督導查證與業務聯繫。</w:t>
      </w:r>
    </w:p>
    <w:p w:rsidR="006C617B" w:rsidRPr="00EA3C88" w:rsidRDefault="006C617B" w:rsidP="004E034C">
      <w:pPr>
        <w:pStyle w:val="af"/>
        <w:numPr>
          <w:ilvl w:val="1"/>
          <w:numId w:val="23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督導小組前往實地查證，如發現</w:t>
      </w:r>
      <w:proofErr w:type="gramStart"/>
      <w:r w:rsidRPr="00EA3C88">
        <w:rPr>
          <w:rFonts w:ascii="標楷體" w:eastAsia="標楷體" w:hAnsi="標楷體" w:hint="eastAsia"/>
        </w:rPr>
        <w:t>不</w:t>
      </w:r>
      <w:proofErr w:type="gramEnd"/>
      <w:r w:rsidRPr="00EA3C88">
        <w:rPr>
          <w:rFonts w:ascii="標楷體" w:eastAsia="標楷體" w:hAnsi="標楷體" w:hint="eastAsia"/>
        </w:rPr>
        <w:t>實情事，除當事人從嚴</w:t>
      </w:r>
      <w:proofErr w:type="gramStart"/>
      <w:r w:rsidRPr="00EA3C88">
        <w:rPr>
          <w:rFonts w:ascii="標楷體" w:eastAsia="標楷體" w:hAnsi="標楷體" w:hint="eastAsia"/>
        </w:rPr>
        <w:t>議處外</w:t>
      </w:r>
      <w:proofErr w:type="gramEnd"/>
      <w:r w:rsidRPr="00EA3C88">
        <w:rPr>
          <w:rFonts w:ascii="標楷體" w:eastAsia="標楷體" w:hAnsi="標楷體" w:hint="eastAsia"/>
        </w:rPr>
        <w:t>，單位一、二級主管亦應負監督不</w:t>
      </w:r>
      <w:proofErr w:type="gramStart"/>
      <w:r w:rsidRPr="00EA3C88">
        <w:rPr>
          <w:rFonts w:ascii="標楷體" w:eastAsia="標楷體" w:hAnsi="標楷體" w:hint="eastAsia"/>
        </w:rPr>
        <w:t>週</w:t>
      </w:r>
      <w:proofErr w:type="gramEnd"/>
      <w:r w:rsidRPr="00EA3C88">
        <w:rPr>
          <w:rFonts w:ascii="標楷體" w:eastAsia="標楷體" w:hAnsi="標楷體" w:hint="eastAsia"/>
        </w:rPr>
        <w:t>之責。</w:t>
      </w:r>
    </w:p>
    <w:p w:rsidR="00311B16" w:rsidRPr="001E198F" w:rsidRDefault="00311B16" w:rsidP="004E034C">
      <w:pPr>
        <w:pStyle w:val="af"/>
        <w:numPr>
          <w:ilvl w:val="0"/>
          <w:numId w:val="26"/>
        </w:numPr>
        <w:ind w:leftChars="0"/>
        <w:rPr>
          <w:rFonts w:ascii="標楷體" w:eastAsia="標楷體" w:hAnsi="標楷體"/>
        </w:rPr>
      </w:pPr>
      <w:r w:rsidRPr="0024320C">
        <w:rPr>
          <w:rFonts w:ascii="標楷體" w:eastAsia="標楷體" w:hAnsi="標楷體" w:hint="eastAsia"/>
        </w:rPr>
        <w:t>各單位應嚴格管制加班，加班申請應</w:t>
      </w:r>
      <w:r w:rsidRPr="001E198F">
        <w:rPr>
          <w:rFonts w:ascii="標楷體" w:eastAsia="標楷體" w:hAnsi="標楷體" w:hint="eastAsia"/>
        </w:rPr>
        <w:t>於加班日下午五時三十分前申請，於假日加班，應於同一星期最後上班日下午五時三十分前申請。如因業務需要加班者，仍應受行政院</w:t>
      </w:r>
      <w:proofErr w:type="gramStart"/>
      <w:r w:rsidRPr="001E198F">
        <w:rPr>
          <w:rFonts w:ascii="標楷體" w:eastAsia="標楷體" w:hAnsi="標楷體" w:hint="eastAsia"/>
        </w:rPr>
        <w:t>頒</w:t>
      </w:r>
      <w:proofErr w:type="gramEnd"/>
      <w:r w:rsidRPr="001E198F">
        <w:rPr>
          <w:rFonts w:ascii="標楷體" w:eastAsia="標楷體" w:hAnsi="標楷體" w:hint="eastAsia"/>
        </w:rPr>
        <w:t>每日、每月加班時數之限制，超出二十小時部分，應專案簽請縣長核可。加班費支出不得超過九十年度加班費實支數額之八成，並不</w:t>
      </w:r>
      <w:r w:rsidR="002F5487">
        <w:rPr>
          <w:rFonts w:ascii="標楷體" w:eastAsia="標楷體" w:hAnsi="標楷體" w:hint="eastAsia"/>
        </w:rPr>
        <w:t>得</w:t>
      </w:r>
      <w:r w:rsidRPr="001E198F">
        <w:rPr>
          <w:rFonts w:ascii="標楷體" w:eastAsia="標楷體" w:hAnsi="標楷體" w:hint="eastAsia"/>
        </w:rPr>
        <w:t>以任何理由要求增列加班費；另得鼓勵員工加班六個月內補休假，</w:t>
      </w:r>
      <w:proofErr w:type="gramStart"/>
      <w:r w:rsidRPr="001E198F">
        <w:rPr>
          <w:rFonts w:ascii="標楷體" w:eastAsia="標楷體" w:hAnsi="標楷體" w:hint="eastAsia"/>
        </w:rPr>
        <w:t>不</w:t>
      </w:r>
      <w:proofErr w:type="gramEnd"/>
      <w:r w:rsidRPr="001E198F">
        <w:rPr>
          <w:rFonts w:ascii="標楷體" w:eastAsia="標楷體" w:hAnsi="標楷體" w:hint="eastAsia"/>
        </w:rPr>
        <w:t>另支加班費</w:t>
      </w:r>
      <w:r w:rsidR="00211701" w:rsidRPr="001E198F">
        <w:rPr>
          <w:rFonts w:ascii="標楷體" w:eastAsia="標楷體" w:hAnsi="標楷體" w:hint="eastAsia"/>
        </w:rPr>
        <w:t>。其他加班規定</w:t>
      </w:r>
      <w:r w:rsidRPr="001E198F">
        <w:rPr>
          <w:rFonts w:ascii="標楷體" w:eastAsia="標楷體" w:hAnsi="標楷體" w:hint="eastAsia"/>
        </w:rPr>
        <w:t>應適用本府員工加班費支給管制要點之規定。</w:t>
      </w:r>
    </w:p>
    <w:p w:rsidR="006C617B" w:rsidRPr="00EA3C88" w:rsidRDefault="006C617B" w:rsidP="004E034C">
      <w:pPr>
        <w:pStyle w:val="af"/>
        <w:numPr>
          <w:ilvl w:val="0"/>
          <w:numId w:val="26"/>
        </w:numPr>
        <w:ind w:leftChars="0"/>
        <w:rPr>
          <w:rFonts w:ascii="標楷體" w:eastAsia="標楷體" w:hAnsi="標楷體"/>
        </w:rPr>
      </w:pPr>
      <w:r w:rsidRPr="00EA3C88">
        <w:rPr>
          <w:rFonts w:ascii="標楷體" w:eastAsia="標楷體" w:hAnsi="標楷體" w:hint="eastAsia"/>
        </w:rPr>
        <w:t>本要點於本府所屬機關出勤管理適用電磁紀錄刷卡者，除上班時段及彈性上班時間外應適用本要點規定；未使用電磁紀錄刷卡者</w:t>
      </w:r>
      <w:proofErr w:type="gramStart"/>
      <w:r w:rsidRPr="00EA3C88">
        <w:rPr>
          <w:rFonts w:ascii="標楷體" w:eastAsia="標楷體" w:hAnsi="標楷體" w:hint="eastAsia"/>
        </w:rPr>
        <w:t>準</w:t>
      </w:r>
      <w:proofErr w:type="gramEnd"/>
      <w:r w:rsidRPr="00EA3C88">
        <w:rPr>
          <w:rFonts w:ascii="標楷體" w:eastAsia="標楷體" w:hAnsi="標楷體" w:hint="eastAsia"/>
        </w:rPr>
        <w:t>用本要點之規定。</w:t>
      </w:r>
    </w:p>
    <w:sectPr w:rsidR="006C617B" w:rsidRPr="00EA3C88" w:rsidSect="00E5330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A93" w:rsidRDefault="006B2A93" w:rsidP="006C617B">
      <w:r>
        <w:separator/>
      </w:r>
    </w:p>
  </w:endnote>
  <w:endnote w:type="continuationSeparator" w:id="0">
    <w:p w:rsidR="006B2A93" w:rsidRDefault="006B2A93" w:rsidP="006C6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A93" w:rsidRDefault="006B2A93" w:rsidP="006C617B">
      <w:r>
        <w:separator/>
      </w:r>
    </w:p>
  </w:footnote>
  <w:footnote w:type="continuationSeparator" w:id="0">
    <w:p w:rsidR="006B2A93" w:rsidRDefault="006B2A93" w:rsidP="006C61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E169E"/>
    <w:multiLevelType w:val="multilevel"/>
    <w:tmpl w:val="9AAC480E"/>
    <w:numStyleLink w:val="a"/>
  </w:abstractNum>
  <w:abstractNum w:abstractNumId="1">
    <w:nsid w:val="0AC14C32"/>
    <w:multiLevelType w:val="multilevel"/>
    <w:tmpl w:val="C88A08E2"/>
    <w:lvl w:ilvl="0">
      <w:start w:val="1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ind w:left="1134" w:hanging="907"/>
      </w:pPr>
      <w:rPr>
        <w:rFonts w:hint="eastAsia"/>
      </w:rPr>
    </w:lvl>
    <w:lvl w:ilvl="2">
      <w:start w:val="1"/>
      <w:numFmt w:val="decimalFullWidth"/>
      <w:lvlText w:val="%3、"/>
      <w:lvlJc w:val="left"/>
      <w:pPr>
        <w:ind w:left="1474" w:hanging="567"/>
      </w:pPr>
      <w:rPr>
        <w:rFonts w:hint="eastAsia"/>
      </w:rPr>
    </w:lvl>
    <w:lvl w:ilvl="3">
      <w:start w:val="1"/>
      <w:numFmt w:val="decimalFullWidth"/>
      <w:lvlText w:val="（%4）"/>
      <w:lvlJc w:val="left"/>
      <w:pPr>
        <w:ind w:left="1814" w:hanging="737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>
    <w:nsid w:val="0C293F47"/>
    <w:multiLevelType w:val="multilevel"/>
    <w:tmpl w:val="0FA22B8E"/>
    <w:styleLink w:val="a0"/>
    <w:lvl w:ilvl="0">
      <w:start w:val="1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737" w:hanging="453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">
    <w:nsid w:val="123C3C1A"/>
    <w:multiLevelType w:val="multilevel"/>
    <w:tmpl w:val="9AAC480E"/>
    <w:numStyleLink w:val="a"/>
  </w:abstractNum>
  <w:abstractNum w:abstractNumId="4">
    <w:nsid w:val="19B61BA7"/>
    <w:multiLevelType w:val="multilevel"/>
    <w:tmpl w:val="9AAC480E"/>
    <w:numStyleLink w:val="a"/>
  </w:abstractNum>
  <w:abstractNum w:abstractNumId="5">
    <w:nsid w:val="288F3F61"/>
    <w:multiLevelType w:val="multilevel"/>
    <w:tmpl w:val="8A741CB6"/>
    <w:lvl w:ilvl="0">
      <w:start w:val="7"/>
      <w:numFmt w:val="taiwaneseCountingThousand"/>
      <w:lvlText w:val="%1、"/>
      <w:lvlJc w:val="left"/>
      <w:pPr>
        <w:ind w:left="624" w:hanging="624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794" w:hanging="510"/>
      </w:pPr>
      <w:rPr>
        <w:rFonts w:hint="eastAsia"/>
      </w:rPr>
    </w:lvl>
    <w:lvl w:ilvl="2">
      <w:start w:val="1"/>
      <w:numFmt w:val="decimal"/>
      <w:lvlText w:val="%1、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6">
    <w:nsid w:val="2A0421DB"/>
    <w:multiLevelType w:val="multilevel"/>
    <w:tmpl w:val="E158A35A"/>
    <w:lvl w:ilvl="0">
      <w:start w:val="7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794" w:hanging="51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7">
    <w:nsid w:val="31B10C5D"/>
    <w:multiLevelType w:val="multilevel"/>
    <w:tmpl w:val="9AAC480E"/>
    <w:numStyleLink w:val="a"/>
  </w:abstractNum>
  <w:abstractNum w:abstractNumId="8">
    <w:nsid w:val="36440601"/>
    <w:multiLevelType w:val="multilevel"/>
    <w:tmpl w:val="AFA6F5D8"/>
    <w:lvl w:ilvl="0">
      <w:start w:val="18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794" w:hanging="51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9">
    <w:nsid w:val="3C7525CC"/>
    <w:multiLevelType w:val="multilevel"/>
    <w:tmpl w:val="801AC49E"/>
    <w:styleLink w:val="a1"/>
    <w:lvl w:ilvl="0">
      <w:start w:val="1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992" w:hanging="51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">
    <w:nsid w:val="3E951E0D"/>
    <w:multiLevelType w:val="multilevel"/>
    <w:tmpl w:val="11900E68"/>
    <w:lvl w:ilvl="0">
      <w:start w:val="1"/>
      <w:numFmt w:val="taiwaneseCountingThousand"/>
      <w:lvlText w:val="%1、"/>
      <w:lvlJc w:val="left"/>
      <w:pPr>
        <w:ind w:left="624" w:hanging="624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794" w:hanging="51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1">
    <w:nsid w:val="42CC6049"/>
    <w:multiLevelType w:val="multilevel"/>
    <w:tmpl w:val="9AAC480E"/>
    <w:numStyleLink w:val="a"/>
  </w:abstractNum>
  <w:abstractNum w:abstractNumId="12">
    <w:nsid w:val="52DD2795"/>
    <w:multiLevelType w:val="multilevel"/>
    <w:tmpl w:val="05E2F112"/>
    <w:lvl w:ilvl="0">
      <w:start w:val="1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pStyle w:val="a2"/>
      <w:lvlText w:val="（%2）"/>
      <w:lvlJc w:val="left"/>
      <w:pPr>
        <w:ind w:left="1021" w:hanging="794"/>
      </w:pPr>
      <w:rPr>
        <w:rFonts w:hint="eastAsia"/>
      </w:rPr>
    </w:lvl>
    <w:lvl w:ilvl="2">
      <w:start w:val="1"/>
      <w:numFmt w:val="decimalFullWidth"/>
      <w:pStyle w:val="a3"/>
      <w:lvlText w:val="%3、"/>
      <w:lvlJc w:val="left"/>
      <w:pPr>
        <w:ind w:left="1361" w:hanging="567"/>
      </w:pPr>
      <w:rPr>
        <w:rFonts w:hint="eastAsia"/>
      </w:rPr>
    </w:lvl>
    <w:lvl w:ilvl="3">
      <w:start w:val="1"/>
      <w:numFmt w:val="decimalFullWidth"/>
      <w:lvlText w:val="（%4）"/>
      <w:lvlJc w:val="left"/>
      <w:pPr>
        <w:ind w:left="1814" w:hanging="737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3">
    <w:nsid w:val="554045F1"/>
    <w:multiLevelType w:val="multilevel"/>
    <w:tmpl w:val="8A741CB6"/>
    <w:lvl w:ilvl="0">
      <w:start w:val="7"/>
      <w:numFmt w:val="taiwaneseCountingThousand"/>
      <w:lvlText w:val="%1、"/>
      <w:lvlJc w:val="left"/>
      <w:pPr>
        <w:ind w:left="624" w:hanging="624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794" w:hanging="510"/>
      </w:pPr>
      <w:rPr>
        <w:rFonts w:hint="eastAsia"/>
      </w:rPr>
    </w:lvl>
    <w:lvl w:ilvl="2">
      <w:start w:val="1"/>
      <w:numFmt w:val="decimal"/>
      <w:lvlText w:val="%1、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4">
    <w:nsid w:val="5BE36C09"/>
    <w:multiLevelType w:val="multilevel"/>
    <w:tmpl w:val="1660E920"/>
    <w:lvl w:ilvl="0">
      <w:start w:val="1"/>
      <w:numFmt w:val="taiwaneseCountingThousand"/>
      <w:pStyle w:val="a4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ind w:left="1021" w:hanging="794"/>
      </w:pPr>
      <w:rPr>
        <w:rFonts w:hint="eastAsia"/>
      </w:rPr>
    </w:lvl>
    <w:lvl w:ilvl="2">
      <w:start w:val="1"/>
      <w:numFmt w:val="decimalFullWidth"/>
      <w:lvlText w:val="%3、"/>
      <w:lvlJc w:val="left"/>
      <w:pPr>
        <w:ind w:left="1361" w:hanging="567"/>
      </w:pPr>
      <w:rPr>
        <w:rFonts w:hint="eastAsia"/>
      </w:rPr>
    </w:lvl>
    <w:lvl w:ilvl="3">
      <w:start w:val="1"/>
      <w:numFmt w:val="decimalFullWidth"/>
      <w:lvlText w:val="（%4）"/>
      <w:lvlJc w:val="left"/>
      <w:pPr>
        <w:ind w:left="1814" w:hanging="737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5">
    <w:nsid w:val="5C4C20E0"/>
    <w:multiLevelType w:val="multilevel"/>
    <w:tmpl w:val="391AEF34"/>
    <w:styleLink w:val="2"/>
    <w:lvl w:ilvl="0">
      <w:start w:val="1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ind w:left="1021" w:hanging="794"/>
      </w:pPr>
      <w:rPr>
        <w:rFonts w:hint="eastAsia"/>
      </w:rPr>
    </w:lvl>
    <w:lvl w:ilvl="2">
      <w:start w:val="1"/>
      <w:numFmt w:val="decimalFullWidth"/>
      <w:lvlText w:val="%3、"/>
      <w:lvlJc w:val="left"/>
      <w:pPr>
        <w:ind w:left="1361" w:hanging="567"/>
      </w:pPr>
      <w:rPr>
        <w:rFonts w:hint="eastAsia"/>
      </w:rPr>
    </w:lvl>
    <w:lvl w:ilvl="3">
      <w:start w:val="1"/>
      <w:numFmt w:val="decimalFullWidth"/>
      <w:lvlText w:val="（%4）"/>
      <w:lvlJc w:val="left"/>
      <w:pPr>
        <w:ind w:left="1814" w:hanging="737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6">
    <w:nsid w:val="5D16692E"/>
    <w:multiLevelType w:val="multilevel"/>
    <w:tmpl w:val="A6CC7526"/>
    <w:styleLink w:val="1"/>
    <w:lvl w:ilvl="0">
      <w:start w:val="1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%2（%1）"/>
      <w:lvlJc w:val="left"/>
      <w:pPr>
        <w:ind w:left="1077" w:hanging="595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7">
    <w:nsid w:val="5DA12FC0"/>
    <w:multiLevelType w:val="multilevel"/>
    <w:tmpl w:val="72A46B68"/>
    <w:lvl w:ilvl="0">
      <w:start w:val="18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794" w:hanging="51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8">
    <w:nsid w:val="5EF935AF"/>
    <w:multiLevelType w:val="multilevel"/>
    <w:tmpl w:val="9AAC480E"/>
    <w:styleLink w:val="a"/>
    <w:lvl w:ilvl="0">
      <w:start w:val="1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794" w:hanging="51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9">
    <w:nsid w:val="5FD81F07"/>
    <w:multiLevelType w:val="multilevel"/>
    <w:tmpl w:val="2D9E714A"/>
    <w:lvl w:ilvl="0">
      <w:start w:val="7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794" w:hanging="51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0">
    <w:nsid w:val="7FE66AAE"/>
    <w:multiLevelType w:val="multilevel"/>
    <w:tmpl w:val="9AAC480E"/>
    <w:lvl w:ilvl="0">
      <w:start w:val="1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794" w:hanging="51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1"/>
  </w:num>
  <w:num w:numId="2">
    <w:abstractNumId w:val="15"/>
  </w:num>
  <w:num w:numId="3">
    <w:abstractNumId w:val="14"/>
  </w:num>
  <w:num w:numId="4">
    <w:abstractNumId w:val="12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2"/>
  </w:num>
  <w:num w:numId="10">
    <w:abstractNumId w:val="16"/>
  </w:num>
  <w:num w:numId="11">
    <w:abstractNumId w:val="9"/>
  </w:num>
  <w:num w:numId="12">
    <w:abstractNumId w:val="2"/>
  </w:num>
  <w:num w:numId="13">
    <w:abstractNumId w:val="20"/>
  </w:num>
  <w:num w:numId="14">
    <w:abstractNumId w:val="18"/>
  </w:num>
  <w:num w:numId="15">
    <w:abstractNumId w:val="7"/>
  </w:num>
  <w:num w:numId="16">
    <w:abstractNumId w:val="10"/>
  </w:num>
  <w:num w:numId="17">
    <w:abstractNumId w:val="11"/>
  </w:num>
  <w:num w:numId="18">
    <w:abstractNumId w:val="4"/>
  </w:num>
  <w:num w:numId="19">
    <w:abstractNumId w:val="13"/>
  </w:num>
  <w:num w:numId="20">
    <w:abstractNumId w:val="19"/>
  </w:num>
  <w:num w:numId="21">
    <w:abstractNumId w:val="6"/>
  </w:num>
  <w:num w:numId="22">
    <w:abstractNumId w:val="5"/>
  </w:num>
  <w:num w:numId="23">
    <w:abstractNumId w:val="0"/>
  </w:num>
  <w:num w:numId="24">
    <w:abstractNumId w:val="17"/>
  </w:num>
  <w:num w:numId="25">
    <w:abstractNumId w:val="3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17B"/>
    <w:rsid w:val="00074A49"/>
    <w:rsid w:val="001033D4"/>
    <w:rsid w:val="00104307"/>
    <w:rsid w:val="0014509A"/>
    <w:rsid w:val="001E198F"/>
    <w:rsid w:val="00211701"/>
    <w:rsid w:val="00233E48"/>
    <w:rsid w:val="00237853"/>
    <w:rsid w:val="00244068"/>
    <w:rsid w:val="00273A3A"/>
    <w:rsid w:val="00280D06"/>
    <w:rsid w:val="00291F55"/>
    <w:rsid w:val="002F5487"/>
    <w:rsid w:val="00311B16"/>
    <w:rsid w:val="00342236"/>
    <w:rsid w:val="004E034C"/>
    <w:rsid w:val="00536AB5"/>
    <w:rsid w:val="005F319D"/>
    <w:rsid w:val="00625A58"/>
    <w:rsid w:val="006B2A93"/>
    <w:rsid w:val="006C617B"/>
    <w:rsid w:val="006C6B67"/>
    <w:rsid w:val="00702E03"/>
    <w:rsid w:val="00703259"/>
    <w:rsid w:val="00707A8B"/>
    <w:rsid w:val="007519AB"/>
    <w:rsid w:val="007937AC"/>
    <w:rsid w:val="007D07D1"/>
    <w:rsid w:val="00857AE7"/>
    <w:rsid w:val="008A4EBF"/>
    <w:rsid w:val="008D5328"/>
    <w:rsid w:val="00926F0C"/>
    <w:rsid w:val="009B2EC9"/>
    <w:rsid w:val="009F4BAF"/>
    <w:rsid w:val="00A41DFC"/>
    <w:rsid w:val="00A4382C"/>
    <w:rsid w:val="00AC0530"/>
    <w:rsid w:val="00B03044"/>
    <w:rsid w:val="00B70FBA"/>
    <w:rsid w:val="00B94204"/>
    <w:rsid w:val="00C51B7E"/>
    <w:rsid w:val="00C964C3"/>
    <w:rsid w:val="00CE2D7A"/>
    <w:rsid w:val="00D4783C"/>
    <w:rsid w:val="00D72766"/>
    <w:rsid w:val="00D77A3B"/>
    <w:rsid w:val="00DB290D"/>
    <w:rsid w:val="00DC6828"/>
    <w:rsid w:val="00E010EC"/>
    <w:rsid w:val="00E33192"/>
    <w:rsid w:val="00E5330E"/>
    <w:rsid w:val="00EA3C88"/>
    <w:rsid w:val="00EA3D68"/>
    <w:rsid w:val="00FA3609"/>
    <w:rsid w:val="00FA38BF"/>
    <w:rsid w:val="00FD5BEB"/>
    <w:rsid w:val="00FF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pPr>
      <w:widowControl w:val="0"/>
    </w:p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1">
    <w:name w:val="樣式1"/>
    <w:uiPriority w:val="99"/>
    <w:rsid w:val="00857AE7"/>
    <w:pPr>
      <w:numPr>
        <w:numId w:val="10"/>
      </w:numPr>
    </w:pPr>
  </w:style>
  <w:style w:type="numbering" w:customStyle="1" w:styleId="2">
    <w:name w:val="樣式2"/>
    <w:uiPriority w:val="99"/>
    <w:rsid w:val="00342236"/>
    <w:pPr>
      <w:numPr>
        <w:numId w:val="2"/>
      </w:numPr>
    </w:pPr>
  </w:style>
  <w:style w:type="paragraph" w:customStyle="1" w:styleId="a4">
    <w:name w:val="考核一"/>
    <w:qFormat/>
    <w:rsid w:val="00342236"/>
    <w:pPr>
      <w:numPr>
        <w:numId w:val="3"/>
      </w:numPr>
    </w:pPr>
    <w:rPr>
      <w:rFonts w:ascii="標楷體" w:eastAsia="標楷體" w:hAnsi="標楷體" w:cs="Times New Roman"/>
      <w:szCs w:val="24"/>
    </w:rPr>
  </w:style>
  <w:style w:type="paragraph" w:customStyle="1" w:styleId="a9">
    <w:name w:val="考核內文第一階"/>
    <w:qFormat/>
    <w:rsid w:val="00342236"/>
    <w:pPr>
      <w:ind w:firstLineChars="100" w:firstLine="100"/>
      <w:jc w:val="both"/>
    </w:pPr>
    <w:rPr>
      <w:rFonts w:ascii="標楷體" w:eastAsia="標楷體" w:hAnsi="標楷體" w:cs="Times New Roman"/>
      <w:szCs w:val="24"/>
    </w:rPr>
  </w:style>
  <w:style w:type="paragraph" w:customStyle="1" w:styleId="a2">
    <w:name w:val="考核(一)"/>
    <w:qFormat/>
    <w:rsid w:val="00273A3A"/>
    <w:pPr>
      <w:numPr>
        <w:ilvl w:val="1"/>
        <w:numId w:val="9"/>
      </w:numPr>
      <w:jc w:val="both"/>
      <w:outlineLvl w:val="1"/>
    </w:pPr>
    <w:rPr>
      <w:rFonts w:ascii="標楷體" w:eastAsia="標楷體" w:hAnsi="標楷體" w:cs="Times New Roman"/>
      <w:szCs w:val="24"/>
    </w:rPr>
  </w:style>
  <w:style w:type="paragraph" w:customStyle="1" w:styleId="a3">
    <w:name w:val="考核１"/>
    <w:qFormat/>
    <w:rsid w:val="00273A3A"/>
    <w:pPr>
      <w:numPr>
        <w:ilvl w:val="2"/>
        <w:numId w:val="9"/>
      </w:numPr>
      <w:jc w:val="both"/>
      <w:outlineLvl w:val="2"/>
    </w:pPr>
    <w:rPr>
      <w:rFonts w:ascii="標楷體" w:eastAsia="標楷體" w:hAnsi="標楷體" w:cs="Times New Roman"/>
      <w:szCs w:val="24"/>
    </w:rPr>
  </w:style>
  <w:style w:type="paragraph" w:customStyle="1" w:styleId="aa">
    <w:name w:val="考核內文第三階"/>
    <w:qFormat/>
    <w:rsid w:val="00342236"/>
    <w:pPr>
      <w:ind w:left="1361" w:firstLineChars="100" w:firstLine="100"/>
      <w:jc w:val="both"/>
    </w:pPr>
    <w:rPr>
      <w:rFonts w:ascii="標楷體" w:eastAsia="標楷體" w:hAnsi="標楷體" w:cs="Times New Roman"/>
      <w:szCs w:val="24"/>
    </w:rPr>
  </w:style>
  <w:style w:type="numbering" w:customStyle="1" w:styleId="a1">
    <w:name w:val="修法"/>
    <w:uiPriority w:val="99"/>
    <w:rsid w:val="00857AE7"/>
    <w:pPr>
      <w:numPr>
        <w:numId w:val="11"/>
      </w:numPr>
    </w:pPr>
  </w:style>
  <w:style w:type="numbering" w:customStyle="1" w:styleId="a0">
    <w:name w:val="條法"/>
    <w:uiPriority w:val="99"/>
    <w:rsid w:val="00857AE7"/>
    <w:pPr>
      <w:numPr>
        <w:numId w:val="12"/>
      </w:numPr>
    </w:pPr>
  </w:style>
  <w:style w:type="paragraph" w:styleId="ab">
    <w:name w:val="header"/>
    <w:basedOn w:val="a5"/>
    <w:link w:val="ac"/>
    <w:uiPriority w:val="99"/>
    <w:semiHidden/>
    <w:unhideWhenUsed/>
    <w:rsid w:val="006C61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6"/>
    <w:link w:val="ab"/>
    <w:uiPriority w:val="99"/>
    <w:semiHidden/>
    <w:rsid w:val="006C617B"/>
    <w:rPr>
      <w:sz w:val="20"/>
      <w:szCs w:val="20"/>
    </w:rPr>
  </w:style>
  <w:style w:type="paragraph" w:styleId="ad">
    <w:name w:val="footer"/>
    <w:basedOn w:val="a5"/>
    <w:link w:val="ae"/>
    <w:uiPriority w:val="99"/>
    <w:semiHidden/>
    <w:unhideWhenUsed/>
    <w:rsid w:val="006C61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6"/>
    <w:link w:val="ad"/>
    <w:uiPriority w:val="99"/>
    <w:semiHidden/>
    <w:rsid w:val="006C617B"/>
    <w:rPr>
      <w:sz w:val="20"/>
      <w:szCs w:val="20"/>
    </w:rPr>
  </w:style>
  <w:style w:type="paragraph" w:styleId="af">
    <w:name w:val="List Paragraph"/>
    <w:basedOn w:val="a5"/>
    <w:uiPriority w:val="34"/>
    <w:qFormat/>
    <w:rsid w:val="006C617B"/>
    <w:pPr>
      <w:ind w:leftChars="200" w:left="480"/>
    </w:pPr>
  </w:style>
  <w:style w:type="numbering" w:customStyle="1" w:styleId="a">
    <w:name w:val="條法格式"/>
    <w:uiPriority w:val="99"/>
    <w:rsid w:val="006C617B"/>
    <w:pPr>
      <w:numPr>
        <w:numId w:val="14"/>
      </w:numPr>
    </w:pPr>
  </w:style>
  <w:style w:type="paragraph" w:styleId="af0">
    <w:name w:val="Balloon Text"/>
    <w:basedOn w:val="a5"/>
    <w:link w:val="af1"/>
    <w:uiPriority w:val="99"/>
    <w:semiHidden/>
    <w:unhideWhenUsed/>
    <w:rsid w:val="009F4B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6"/>
    <w:link w:val="af0"/>
    <w:uiPriority w:val="99"/>
    <w:semiHidden/>
    <w:rsid w:val="009F4BAF"/>
    <w:rPr>
      <w:rFonts w:asciiTheme="majorHAnsi" w:eastAsiaTheme="majorEastAsia" w:hAnsiTheme="majorHAnsi" w:cstheme="majorBidi"/>
      <w:sz w:val="18"/>
      <w:szCs w:val="18"/>
    </w:rPr>
  </w:style>
  <w:style w:type="character" w:customStyle="1" w:styleId="dialogtext1">
    <w:name w:val="dialog_text1"/>
    <w:basedOn w:val="a6"/>
    <w:rsid w:val="001E198F"/>
    <w:rPr>
      <w:rFonts w:ascii="sөũ" w:hAnsi="sөũ" w:hint="defaul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pPr>
      <w:widowControl w:val="0"/>
    </w:p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1">
    <w:name w:val="樣式1"/>
    <w:uiPriority w:val="99"/>
    <w:rsid w:val="00857AE7"/>
    <w:pPr>
      <w:numPr>
        <w:numId w:val="10"/>
      </w:numPr>
    </w:pPr>
  </w:style>
  <w:style w:type="numbering" w:customStyle="1" w:styleId="2">
    <w:name w:val="樣式2"/>
    <w:uiPriority w:val="99"/>
    <w:rsid w:val="00342236"/>
    <w:pPr>
      <w:numPr>
        <w:numId w:val="2"/>
      </w:numPr>
    </w:pPr>
  </w:style>
  <w:style w:type="paragraph" w:customStyle="1" w:styleId="a4">
    <w:name w:val="考核一"/>
    <w:qFormat/>
    <w:rsid w:val="00342236"/>
    <w:pPr>
      <w:numPr>
        <w:numId w:val="3"/>
      </w:numPr>
    </w:pPr>
    <w:rPr>
      <w:rFonts w:ascii="標楷體" w:eastAsia="標楷體" w:hAnsi="標楷體" w:cs="Times New Roman"/>
      <w:szCs w:val="24"/>
    </w:rPr>
  </w:style>
  <w:style w:type="paragraph" w:customStyle="1" w:styleId="a9">
    <w:name w:val="考核內文第一階"/>
    <w:qFormat/>
    <w:rsid w:val="00342236"/>
    <w:pPr>
      <w:ind w:firstLineChars="100" w:firstLine="100"/>
      <w:jc w:val="both"/>
    </w:pPr>
    <w:rPr>
      <w:rFonts w:ascii="標楷體" w:eastAsia="標楷體" w:hAnsi="標楷體" w:cs="Times New Roman"/>
      <w:szCs w:val="24"/>
    </w:rPr>
  </w:style>
  <w:style w:type="paragraph" w:customStyle="1" w:styleId="a2">
    <w:name w:val="考核(一)"/>
    <w:qFormat/>
    <w:rsid w:val="00273A3A"/>
    <w:pPr>
      <w:numPr>
        <w:ilvl w:val="1"/>
        <w:numId w:val="9"/>
      </w:numPr>
      <w:jc w:val="both"/>
      <w:outlineLvl w:val="1"/>
    </w:pPr>
    <w:rPr>
      <w:rFonts w:ascii="標楷體" w:eastAsia="標楷體" w:hAnsi="標楷體" w:cs="Times New Roman"/>
      <w:szCs w:val="24"/>
    </w:rPr>
  </w:style>
  <w:style w:type="paragraph" w:customStyle="1" w:styleId="a3">
    <w:name w:val="考核１"/>
    <w:qFormat/>
    <w:rsid w:val="00273A3A"/>
    <w:pPr>
      <w:numPr>
        <w:ilvl w:val="2"/>
        <w:numId w:val="9"/>
      </w:numPr>
      <w:jc w:val="both"/>
      <w:outlineLvl w:val="2"/>
    </w:pPr>
    <w:rPr>
      <w:rFonts w:ascii="標楷體" w:eastAsia="標楷體" w:hAnsi="標楷體" w:cs="Times New Roman"/>
      <w:szCs w:val="24"/>
    </w:rPr>
  </w:style>
  <w:style w:type="paragraph" w:customStyle="1" w:styleId="aa">
    <w:name w:val="考核內文第三階"/>
    <w:qFormat/>
    <w:rsid w:val="00342236"/>
    <w:pPr>
      <w:ind w:left="1361" w:firstLineChars="100" w:firstLine="100"/>
      <w:jc w:val="both"/>
    </w:pPr>
    <w:rPr>
      <w:rFonts w:ascii="標楷體" w:eastAsia="標楷體" w:hAnsi="標楷體" w:cs="Times New Roman"/>
      <w:szCs w:val="24"/>
    </w:rPr>
  </w:style>
  <w:style w:type="numbering" w:customStyle="1" w:styleId="a1">
    <w:name w:val="修法"/>
    <w:uiPriority w:val="99"/>
    <w:rsid w:val="00857AE7"/>
    <w:pPr>
      <w:numPr>
        <w:numId w:val="11"/>
      </w:numPr>
    </w:pPr>
  </w:style>
  <w:style w:type="numbering" w:customStyle="1" w:styleId="a0">
    <w:name w:val="條法"/>
    <w:uiPriority w:val="99"/>
    <w:rsid w:val="00857AE7"/>
    <w:pPr>
      <w:numPr>
        <w:numId w:val="12"/>
      </w:numPr>
    </w:pPr>
  </w:style>
  <w:style w:type="paragraph" w:styleId="ab">
    <w:name w:val="header"/>
    <w:basedOn w:val="a5"/>
    <w:link w:val="ac"/>
    <w:uiPriority w:val="99"/>
    <w:semiHidden/>
    <w:unhideWhenUsed/>
    <w:rsid w:val="006C61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6"/>
    <w:link w:val="ab"/>
    <w:uiPriority w:val="99"/>
    <w:semiHidden/>
    <w:rsid w:val="006C617B"/>
    <w:rPr>
      <w:sz w:val="20"/>
      <w:szCs w:val="20"/>
    </w:rPr>
  </w:style>
  <w:style w:type="paragraph" w:styleId="ad">
    <w:name w:val="footer"/>
    <w:basedOn w:val="a5"/>
    <w:link w:val="ae"/>
    <w:uiPriority w:val="99"/>
    <w:semiHidden/>
    <w:unhideWhenUsed/>
    <w:rsid w:val="006C61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6"/>
    <w:link w:val="ad"/>
    <w:uiPriority w:val="99"/>
    <w:semiHidden/>
    <w:rsid w:val="006C617B"/>
    <w:rPr>
      <w:sz w:val="20"/>
      <w:szCs w:val="20"/>
    </w:rPr>
  </w:style>
  <w:style w:type="paragraph" w:styleId="af">
    <w:name w:val="List Paragraph"/>
    <w:basedOn w:val="a5"/>
    <w:uiPriority w:val="34"/>
    <w:qFormat/>
    <w:rsid w:val="006C617B"/>
    <w:pPr>
      <w:ind w:leftChars="200" w:left="480"/>
    </w:pPr>
  </w:style>
  <w:style w:type="numbering" w:customStyle="1" w:styleId="a">
    <w:name w:val="條法格式"/>
    <w:uiPriority w:val="99"/>
    <w:rsid w:val="006C617B"/>
    <w:pPr>
      <w:numPr>
        <w:numId w:val="14"/>
      </w:numPr>
    </w:pPr>
  </w:style>
  <w:style w:type="paragraph" w:styleId="af0">
    <w:name w:val="Balloon Text"/>
    <w:basedOn w:val="a5"/>
    <w:link w:val="af1"/>
    <w:uiPriority w:val="99"/>
    <w:semiHidden/>
    <w:unhideWhenUsed/>
    <w:rsid w:val="009F4B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6"/>
    <w:link w:val="af0"/>
    <w:uiPriority w:val="99"/>
    <w:semiHidden/>
    <w:rsid w:val="009F4BAF"/>
    <w:rPr>
      <w:rFonts w:asciiTheme="majorHAnsi" w:eastAsiaTheme="majorEastAsia" w:hAnsiTheme="majorHAnsi" w:cstheme="majorBidi"/>
      <w:sz w:val="18"/>
      <w:szCs w:val="18"/>
    </w:rPr>
  </w:style>
  <w:style w:type="character" w:customStyle="1" w:styleId="dialogtext1">
    <w:name w:val="dialog_text1"/>
    <w:basedOn w:val="a6"/>
    <w:rsid w:val="001E198F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2015-08-27T08:17:00Z</cp:lastPrinted>
  <dcterms:created xsi:type="dcterms:W3CDTF">2015-09-15T07:25:00Z</dcterms:created>
  <dcterms:modified xsi:type="dcterms:W3CDTF">2015-09-15T07:25:00Z</dcterms:modified>
</cp:coreProperties>
</file>