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FE1" w:rsidRPr="00B4779D" w:rsidRDefault="00BF2C95" w:rsidP="00C75A43">
      <w:pPr>
        <w:spacing w:line="240" w:lineRule="auto"/>
        <w:jc w:val="left"/>
        <w:rPr>
          <w:rFonts w:ascii="標楷體" w:eastAsia="標楷體" w:hAnsi="標楷體"/>
          <w:sz w:val="44"/>
          <w:szCs w:val="44"/>
        </w:rPr>
      </w:pPr>
      <w:r w:rsidRPr="00BF2C95">
        <w:rPr>
          <w:rFonts w:ascii="標楷體" w:eastAsia="標楷體" w:hAnsi="標楷體" w:hint="eastAsia"/>
          <w:color w:val="000000"/>
          <w:sz w:val="40"/>
          <w:szCs w:val="40"/>
        </w:rPr>
        <w:t>南投縣</w:t>
      </w:r>
      <w:r w:rsidR="00C75A43">
        <w:rPr>
          <w:rFonts w:ascii="標楷體" w:eastAsia="標楷體" w:hAnsi="標楷體" w:hint="eastAsia"/>
          <w:color w:val="000000"/>
          <w:sz w:val="40"/>
          <w:szCs w:val="40"/>
        </w:rPr>
        <w:t>國道六號交流道路段及省縣道交會處大型廣告物擴大禁建自治條例</w:t>
      </w:r>
    </w:p>
    <w:p w:rsidR="000A50EC" w:rsidRPr="000A50EC" w:rsidRDefault="000A50EC" w:rsidP="00C75A43">
      <w:pPr>
        <w:spacing w:line="240" w:lineRule="auto"/>
        <w:ind w:leftChars="2126" w:left="4677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中華民國</w:t>
      </w:r>
      <w:r w:rsidR="00157967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104</w:t>
      </w:r>
      <w:r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年</w:t>
      </w:r>
      <w:r w:rsidR="00C75A4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10</w:t>
      </w:r>
      <w:r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月</w:t>
      </w:r>
      <w:r w:rsidR="00277F89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26</w:t>
      </w:r>
      <w:r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日南投縣政府</w:t>
      </w:r>
      <w:proofErr w:type="gramStart"/>
      <w:r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府行法字第</w:t>
      </w:r>
      <w:r w:rsidR="006A4F18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104</w:t>
      </w:r>
      <w:r w:rsidR="00C75A4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0214040</w:t>
      </w:r>
      <w:proofErr w:type="gramEnd"/>
      <w:r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號令</w:t>
      </w:r>
      <w:r w:rsidR="00C75A4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制定公布全文7條</w:t>
      </w:r>
    </w:p>
    <w:p w:rsidR="004D0A9E" w:rsidRDefault="004D0A9E" w:rsidP="00F4464F">
      <w:pPr>
        <w:pStyle w:val="a8"/>
      </w:pPr>
      <w:r>
        <w:rPr>
          <w:rFonts w:hint="eastAsia"/>
        </w:rPr>
        <w:t xml:space="preserve">第　一　條　　</w:t>
      </w:r>
      <w:r w:rsidR="0091458B" w:rsidRPr="0091458B">
        <w:rPr>
          <w:rFonts w:hint="eastAsia"/>
        </w:rPr>
        <w:t>南投縣政府(以下簡稱本府)為</w:t>
      </w:r>
      <w:r w:rsidR="0091458B">
        <w:rPr>
          <w:rFonts w:hint="eastAsia"/>
        </w:rPr>
        <w:t>擴大</w:t>
      </w:r>
      <w:r w:rsidR="0091458B" w:rsidRPr="0091458B">
        <w:rPr>
          <w:rFonts w:hint="eastAsia"/>
        </w:rPr>
        <w:t>國道六號交流道路段及省</w:t>
      </w:r>
      <w:r w:rsidR="0091458B">
        <w:rPr>
          <w:rFonts w:hint="eastAsia"/>
        </w:rPr>
        <w:t>道或</w:t>
      </w:r>
      <w:r w:rsidR="0091458B" w:rsidRPr="0091458B">
        <w:rPr>
          <w:rFonts w:hint="eastAsia"/>
        </w:rPr>
        <w:t>縣道交會處</w:t>
      </w:r>
      <w:r w:rsidR="0091458B">
        <w:rPr>
          <w:rFonts w:hint="eastAsia"/>
        </w:rPr>
        <w:t>禁建範圍，以</w:t>
      </w:r>
      <w:r w:rsidR="0091458B" w:rsidRPr="0091458B">
        <w:rPr>
          <w:rFonts w:hint="eastAsia"/>
        </w:rPr>
        <w:t>維護本縣境內國道六號兩側自然</w:t>
      </w:r>
      <w:bookmarkStart w:id="0" w:name="_GoBack"/>
      <w:bookmarkEnd w:id="0"/>
      <w:r w:rsidR="0091458B" w:rsidRPr="0091458B">
        <w:rPr>
          <w:rFonts w:hint="eastAsia"/>
        </w:rPr>
        <w:t>景觀延續性及行車安全，特制定本自治條例。</w:t>
      </w:r>
    </w:p>
    <w:p w:rsidR="001D1722" w:rsidRDefault="001D1722" w:rsidP="001D1722">
      <w:pPr>
        <w:pStyle w:val="a8"/>
      </w:pPr>
      <w:r>
        <w:rPr>
          <w:rFonts w:hint="eastAsia"/>
        </w:rPr>
        <w:t xml:space="preserve">第　二　條　　</w:t>
      </w:r>
      <w:r w:rsidR="0091458B" w:rsidRPr="0091458B">
        <w:rPr>
          <w:rFonts w:hint="eastAsia"/>
        </w:rPr>
        <w:t>本自治條例所稱大型廣告物，係指招牌廣告及樹立廣告設置於地面、屋頂或牆面，其高度或寬度超過三公尺者。</w:t>
      </w:r>
    </w:p>
    <w:p w:rsidR="0091458B" w:rsidRDefault="001D1722" w:rsidP="0091458B">
      <w:pPr>
        <w:pStyle w:val="a8"/>
      </w:pPr>
      <w:r>
        <w:rPr>
          <w:rFonts w:hint="eastAsia"/>
        </w:rPr>
        <w:t xml:space="preserve">第　三　條　　</w:t>
      </w:r>
      <w:r w:rsidR="0091458B">
        <w:rPr>
          <w:rFonts w:hint="eastAsia"/>
        </w:rPr>
        <w:t>國道六號兩側禁止設置大型廣告物之禁建範圍，除下列路段擴大為路權邊界外一百五十公尺以內地區</w:t>
      </w:r>
      <w:r w:rsidR="001A6372">
        <w:rPr>
          <w:rFonts w:hint="eastAsia"/>
        </w:rPr>
        <w:t>外，應</w:t>
      </w:r>
      <w:r w:rsidR="0091458B">
        <w:rPr>
          <w:rFonts w:hint="eastAsia"/>
        </w:rPr>
        <w:t>依公路兩側公私有建築物與廣告物禁建限建辦法</w:t>
      </w:r>
      <w:r w:rsidR="001A6372">
        <w:rPr>
          <w:rFonts w:hint="eastAsia"/>
        </w:rPr>
        <w:t>之</w:t>
      </w:r>
      <w:r w:rsidR="0091458B">
        <w:rPr>
          <w:rFonts w:hint="eastAsia"/>
        </w:rPr>
        <w:t>規定</w:t>
      </w:r>
      <w:r w:rsidR="001A6372">
        <w:rPr>
          <w:rFonts w:hint="eastAsia"/>
        </w:rPr>
        <w:t>為禁建範圍：</w:t>
      </w:r>
    </w:p>
    <w:p w:rsidR="0091458B" w:rsidRDefault="0091458B" w:rsidP="0091458B">
      <w:pPr>
        <w:pStyle w:val="a3"/>
      </w:pPr>
      <w:r>
        <w:rPr>
          <w:rFonts w:hint="eastAsia"/>
        </w:rPr>
        <w:t>一、與地方道路銜接之交流道路段。</w:t>
      </w:r>
    </w:p>
    <w:p w:rsidR="001D1722" w:rsidRDefault="0091458B" w:rsidP="0091458B">
      <w:pPr>
        <w:pStyle w:val="a3"/>
      </w:pPr>
      <w:r>
        <w:rPr>
          <w:rFonts w:hint="eastAsia"/>
        </w:rPr>
        <w:t>二、與省道或縣道立體交會之高速公路路段。</w:t>
      </w:r>
    </w:p>
    <w:p w:rsidR="001D1722" w:rsidRDefault="001D1722" w:rsidP="001D1722">
      <w:pPr>
        <w:pStyle w:val="a8"/>
      </w:pPr>
      <w:r>
        <w:rPr>
          <w:rFonts w:hint="eastAsia"/>
        </w:rPr>
        <w:t xml:space="preserve">第　四　條　　</w:t>
      </w:r>
      <w:proofErr w:type="gramStart"/>
      <w:r w:rsidR="0091458B" w:rsidRPr="0091458B">
        <w:rPr>
          <w:rFonts w:hint="eastAsia"/>
        </w:rPr>
        <w:t>前條禁建</w:t>
      </w:r>
      <w:proofErr w:type="gramEnd"/>
      <w:r w:rsidR="0091458B" w:rsidRPr="0091458B">
        <w:rPr>
          <w:rFonts w:hint="eastAsia"/>
        </w:rPr>
        <w:t>範圍，應由本府會同公路主管機關及有關機關</w:t>
      </w:r>
      <w:proofErr w:type="gramStart"/>
      <w:r w:rsidR="0091458B" w:rsidRPr="0091458B">
        <w:rPr>
          <w:rFonts w:hint="eastAsia"/>
        </w:rPr>
        <w:t>勘</w:t>
      </w:r>
      <w:proofErr w:type="gramEnd"/>
      <w:r w:rsidR="0091458B" w:rsidRPr="0091458B">
        <w:rPr>
          <w:rFonts w:hint="eastAsia"/>
        </w:rPr>
        <w:t>定後，繪製地籍圖或地形圖，其比例不得小於五千分之一，由本府公告實施。</w:t>
      </w:r>
    </w:p>
    <w:p w:rsidR="001D1722" w:rsidRDefault="001D1722" w:rsidP="001D1722">
      <w:pPr>
        <w:pStyle w:val="a8"/>
      </w:pPr>
      <w:r>
        <w:rPr>
          <w:rFonts w:hint="eastAsia"/>
        </w:rPr>
        <w:lastRenderedPageBreak/>
        <w:t xml:space="preserve">第　五　條　　</w:t>
      </w:r>
      <w:r w:rsidR="0091458B" w:rsidRPr="0091458B">
        <w:rPr>
          <w:rFonts w:hint="eastAsia"/>
        </w:rPr>
        <w:t>本自治條例禁建範圍公告前原經核准之大型廣告物，依行政程序法第一百二十六條規定辦理補償。</w:t>
      </w:r>
    </w:p>
    <w:p w:rsidR="00F4464F" w:rsidRDefault="00F4464F" w:rsidP="001D1722">
      <w:pPr>
        <w:pStyle w:val="a8"/>
      </w:pPr>
      <w:r>
        <w:rPr>
          <w:rFonts w:hint="eastAsia"/>
        </w:rPr>
        <w:t xml:space="preserve">第　六　條　　</w:t>
      </w:r>
      <w:r w:rsidR="0091458B" w:rsidRPr="0091458B">
        <w:rPr>
          <w:rFonts w:hint="eastAsia"/>
        </w:rPr>
        <w:t>違反本自治條例之大型廣告物，依建築法及違章建築處理辦法規定辦理。</w:t>
      </w:r>
    </w:p>
    <w:p w:rsidR="00F4464F" w:rsidRDefault="001D1722" w:rsidP="0091458B">
      <w:pPr>
        <w:pStyle w:val="a8"/>
      </w:pPr>
      <w:r>
        <w:rPr>
          <w:rFonts w:hint="eastAsia"/>
          <w:bCs/>
        </w:rPr>
        <w:t xml:space="preserve">第　七　條　　</w:t>
      </w:r>
      <w:r w:rsidR="0091458B" w:rsidRPr="0091458B">
        <w:rPr>
          <w:rFonts w:hint="eastAsia"/>
          <w:bCs/>
        </w:rPr>
        <w:t>本自治條例自公布日施行。</w:t>
      </w:r>
    </w:p>
    <w:sectPr w:rsidR="00F4464F" w:rsidSect="00A72624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7AE" w:rsidRDefault="002857AE" w:rsidP="00620967">
      <w:r>
        <w:separator/>
      </w:r>
    </w:p>
  </w:endnote>
  <w:endnote w:type="continuationSeparator" w:id="0">
    <w:p w:rsidR="002857AE" w:rsidRDefault="002857AE" w:rsidP="0062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Hei-Md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7AE" w:rsidRDefault="002857AE" w:rsidP="00620967">
      <w:r>
        <w:separator/>
      </w:r>
    </w:p>
  </w:footnote>
  <w:footnote w:type="continuationSeparator" w:id="0">
    <w:p w:rsidR="002857AE" w:rsidRDefault="002857AE" w:rsidP="00620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142A"/>
    <w:multiLevelType w:val="hybridMultilevel"/>
    <w:tmpl w:val="780242F2"/>
    <w:lvl w:ilvl="0" w:tplc="913E9A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51"/>
    <w:rsid w:val="000153A7"/>
    <w:rsid w:val="00082107"/>
    <w:rsid w:val="000A50EC"/>
    <w:rsid w:val="000C1457"/>
    <w:rsid w:val="000F0207"/>
    <w:rsid w:val="00135362"/>
    <w:rsid w:val="001460A4"/>
    <w:rsid w:val="00157967"/>
    <w:rsid w:val="00165151"/>
    <w:rsid w:val="00184502"/>
    <w:rsid w:val="001A6372"/>
    <w:rsid w:val="001C28E4"/>
    <w:rsid w:val="001C75AF"/>
    <w:rsid w:val="001D1722"/>
    <w:rsid w:val="002104C1"/>
    <w:rsid w:val="00260639"/>
    <w:rsid w:val="00277F89"/>
    <w:rsid w:val="002857AE"/>
    <w:rsid w:val="002A4376"/>
    <w:rsid w:val="002A4A27"/>
    <w:rsid w:val="002C1523"/>
    <w:rsid w:val="002C5A79"/>
    <w:rsid w:val="002F59BF"/>
    <w:rsid w:val="003532A9"/>
    <w:rsid w:val="003562FC"/>
    <w:rsid w:val="00360E14"/>
    <w:rsid w:val="0036505D"/>
    <w:rsid w:val="00384395"/>
    <w:rsid w:val="003E103D"/>
    <w:rsid w:val="004058EF"/>
    <w:rsid w:val="004427B4"/>
    <w:rsid w:val="004435EB"/>
    <w:rsid w:val="0044725C"/>
    <w:rsid w:val="00493106"/>
    <w:rsid w:val="004D0A9E"/>
    <w:rsid w:val="004F73CB"/>
    <w:rsid w:val="00510BAE"/>
    <w:rsid w:val="005B6D70"/>
    <w:rsid w:val="005C19F2"/>
    <w:rsid w:val="00620967"/>
    <w:rsid w:val="006253EC"/>
    <w:rsid w:val="006304E8"/>
    <w:rsid w:val="006462D7"/>
    <w:rsid w:val="00675B85"/>
    <w:rsid w:val="006A4F18"/>
    <w:rsid w:val="006C59E9"/>
    <w:rsid w:val="006D14CD"/>
    <w:rsid w:val="006E34AC"/>
    <w:rsid w:val="006F21D6"/>
    <w:rsid w:val="007E31DB"/>
    <w:rsid w:val="007E5ED2"/>
    <w:rsid w:val="00804005"/>
    <w:rsid w:val="00870032"/>
    <w:rsid w:val="008A79B7"/>
    <w:rsid w:val="0091458B"/>
    <w:rsid w:val="00930A8D"/>
    <w:rsid w:val="009453FC"/>
    <w:rsid w:val="00951FD1"/>
    <w:rsid w:val="009836BB"/>
    <w:rsid w:val="009D7DD0"/>
    <w:rsid w:val="009D7F3C"/>
    <w:rsid w:val="009F781F"/>
    <w:rsid w:val="00A2608E"/>
    <w:rsid w:val="00A72624"/>
    <w:rsid w:val="00AA73C1"/>
    <w:rsid w:val="00AC4FE1"/>
    <w:rsid w:val="00B03F18"/>
    <w:rsid w:val="00B4779D"/>
    <w:rsid w:val="00BF2C95"/>
    <w:rsid w:val="00C04653"/>
    <w:rsid w:val="00C41426"/>
    <w:rsid w:val="00C57DC7"/>
    <w:rsid w:val="00C66861"/>
    <w:rsid w:val="00C67878"/>
    <w:rsid w:val="00C74891"/>
    <w:rsid w:val="00C75A43"/>
    <w:rsid w:val="00C806C0"/>
    <w:rsid w:val="00CB1419"/>
    <w:rsid w:val="00DE5ED9"/>
    <w:rsid w:val="00E023E5"/>
    <w:rsid w:val="00E31F0A"/>
    <w:rsid w:val="00E50BA1"/>
    <w:rsid w:val="00E80E59"/>
    <w:rsid w:val="00E83AEB"/>
    <w:rsid w:val="00F0154D"/>
    <w:rsid w:val="00F04293"/>
    <w:rsid w:val="00F4464F"/>
    <w:rsid w:val="00FE16FC"/>
    <w:rsid w:val="00FE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4435EB"/>
    <w:pPr>
      <w:kinsoku w:val="0"/>
      <w:spacing w:line="240" w:lineRule="auto"/>
      <w:ind w:leftChars="1019" w:left="2898" w:hangingChars="205" w:hanging="656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4435EB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384395"/>
    <w:pPr>
      <w:kinsoku w:val="0"/>
      <w:spacing w:line="240" w:lineRule="auto"/>
      <w:ind w:left="1610" w:hangingChars="503" w:hanging="1610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384395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4435EB"/>
    <w:pPr>
      <w:kinsoku w:val="0"/>
      <w:spacing w:line="240" w:lineRule="auto"/>
      <w:ind w:leftChars="1019" w:left="2898" w:hangingChars="205" w:hanging="656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4435EB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384395"/>
    <w:pPr>
      <w:kinsoku w:val="0"/>
      <w:spacing w:line="240" w:lineRule="auto"/>
      <w:ind w:left="1610" w:hangingChars="503" w:hanging="1610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384395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CDDF3-96EB-4291-99AB-8C08E01A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77</Words>
  <Characters>441</Characters>
  <Application>Microsoft Office Word</Application>
  <DocSecurity>0</DocSecurity>
  <Lines>3</Lines>
  <Paragraphs>1</Paragraphs>
  <ScaleCrop>false</ScaleCrop>
  <Company>user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nantou028</cp:lastModifiedBy>
  <cp:revision>4</cp:revision>
  <cp:lastPrinted>2015-10-22T02:23:00Z</cp:lastPrinted>
  <dcterms:created xsi:type="dcterms:W3CDTF">2015-10-22T02:05:00Z</dcterms:created>
  <dcterms:modified xsi:type="dcterms:W3CDTF">2015-10-26T02:12:00Z</dcterms:modified>
</cp:coreProperties>
</file>