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3FB" w:rsidRDefault="00C84167" w:rsidP="00265BB7">
      <w:pPr>
        <w:kinsoku w:val="0"/>
        <w:overflowPunct w:val="0"/>
        <w:jc w:val="center"/>
        <w:rPr>
          <w:rFonts w:ascii="標楷體" w:eastAsia="標楷體" w:hAnsi="標楷體"/>
          <w:sz w:val="40"/>
          <w:szCs w:val="40"/>
        </w:rPr>
      </w:pPr>
      <w:r w:rsidRPr="00C84167">
        <w:rPr>
          <w:rFonts w:ascii="標楷體" w:eastAsia="標楷體" w:hAnsi="標楷體" w:hint="eastAsia"/>
          <w:sz w:val="40"/>
          <w:szCs w:val="40"/>
        </w:rPr>
        <w:t>南投縣</w:t>
      </w:r>
      <w:r w:rsidR="00BA0F38">
        <w:rPr>
          <w:rFonts w:ascii="標楷體" w:eastAsia="標楷體" w:hAnsi="標楷體" w:hint="eastAsia"/>
          <w:sz w:val="40"/>
          <w:szCs w:val="40"/>
        </w:rPr>
        <w:t>雨水下水道暫掛纜線管理自治條例</w:t>
      </w:r>
    </w:p>
    <w:p w:rsidR="00BA0F38" w:rsidRPr="00BA0F38" w:rsidRDefault="00C84167" w:rsidP="00BA0F38">
      <w:pPr>
        <w:kinsoku w:val="0"/>
        <w:overflowPunct w:val="0"/>
        <w:snapToGrid w:val="0"/>
        <w:ind w:leftChars="1830" w:left="4620" w:hangingChars="114" w:hanging="228"/>
        <w:rPr>
          <w:rFonts w:ascii="標楷體" w:eastAsia="標楷體" w:hAnsi="標楷體"/>
          <w:sz w:val="20"/>
          <w:szCs w:val="20"/>
        </w:rPr>
      </w:pPr>
      <w:r w:rsidRPr="00C84167">
        <w:rPr>
          <w:rFonts w:ascii="標楷體" w:eastAsia="標楷體" w:hAnsi="標楷體" w:hint="eastAsia"/>
          <w:sz w:val="20"/>
          <w:szCs w:val="20"/>
        </w:rPr>
        <w:t>1.</w:t>
      </w:r>
      <w:r w:rsidR="00BA0F38" w:rsidRPr="00BA0F38">
        <w:rPr>
          <w:rFonts w:ascii="標楷體" w:eastAsia="標楷體" w:hAnsi="標楷體" w:hint="eastAsia"/>
          <w:sz w:val="20"/>
          <w:szCs w:val="20"/>
        </w:rPr>
        <w:t>中華民國九十二年一月二十九日南投縣政府</w:t>
      </w:r>
      <w:proofErr w:type="gramStart"/>
      <w:r w:rsidR="00BA0F38" w:rsidRPr="00BA0F38">
        <w:rPr>
          <w:rFonts w:ascii="標楷體" w:eastAsia="標楷體" w:hAnsi="標楷體" w:hint="eastAsia"/>
          <w:sz w:val="20"/>
          <w:szCs w:val="20"/>
        </w:rPr>
        <w:t>府行法字第09200253990</w:t>
      </w:r>
      <w:proofErr w:type="gramEnd"/>
      <w:r w:rsidR="00BA0F38" w:rsidRPr="00BA0F38">
        <w:rPr>
          <w:rFonts w:ascii="標楷體" w:eastAsia="標楷體" w:hAnsi="標楷體" w:hint="eastAsia"/>
          <w:sz w:val="20"/>
          <w:szCs w:val="20"/>
        </w:rPr>
        <w:t>號令制定公布全文16條；並自公布日施行</w:t>
      </w:r>
    </w:p>
    <w:p w:rsidR="00C84167" w:rsidRPr="00C84167" w:rsidRDefault="00BA0F38" w:rsidP="00C84167">
      <w:pPr>
        <w:kinsoku w:val="0"/>
        <w:overflowPunct w:val="0"/>
        <w:snapToGrid w:val="0"/>
        <w:ind w:leftChars="1830" w:left="4620" w:hangingChars="114" w:hanging="228"/>
        <w:rPr>
          <w:rFonts w:ascii="標楷體" w:eastAsia="標楷體" w:hAnsi="標楷體"/>
          <w:sz w:val="20"/>
          <w:szCs w:val="20"/>
        </w:rPr>
      </w:pPr>
      <w:r w:rsidRPr="00BA0F38">
        <w:rPr>
          <w:rFonts w:ascii="標楷體" w:eastAsia="標楷體" w:hAnsi="標楷體" w:hint="eastAsia"/>
          <w:sz w:val="20"/>
          <w:szCs w:val="20"/>
        </w:rPr>
        <w:t>2.中華民國九十四年二月二十二日南投縣政府</w:t>
      </w:r>
      <w:proofErr w:type="gramStart"/>
      <w:r w:rsidRPr="00BA0F38">
        <w:rPr>
          <w:rFonts w:ascii="標楷體" w:eastAsia="標楷體" w:hAnsi="標楷體" w:hint="eastAsia"/>
          <w:sz w:val="20"/>
          <w:szCs w:val="20"/>
        </w:rPr>
        <w:t>府行法字第09400385260</w:t>
      </w:r>
      <w:proofErr w:type="gramEnd"/>
      <w:r w:rsidRPr="00BA0F38">
        <w:rPr>
          <w:rFonts w:ascii="標楷體" w:eastAsia="標楷體" w:hAnsi="標楷體" w:hint="eastAsia"/>
          <w:sz w:val="20"/>
          <w:szCs w:val="20"/>
        </w:rPr>
        <w:t>號令修正公布全文17條；並自公布日施行</w:t>
      </w:r>
    </w:p>
    <w:p w:rsidR="00BA0F38" w:rsidRPr="00932FE9" w:rsidRDefault="00C84167" w:rsidP="00BA0F38">
      <w:pPr>
        <w:kinsoku w:val="0"/>
        <w:overflowPunct w:val="0"/>
        <w:snapToGrid w:val="0"/>
        <w:ind w:leftChars="1830" w:left="4620" w:hangingChars="114" w:hanging="228"/>
        <w:rPr>
          <w:rFonts w:ascii="標楷體" w:eastAsia="標楷體" w:hAnsi="標楷體"/>
          <w:sz w:val="20"/>
          <w:szCs w:val="20"/>
        </w:rPr>
      </w:pPr>
      <w:r w:rsidRPr="00C84167">
        <w:rPr>
          <w:rFonts w:ascii="標楷體" w:eastAsia="標楷體" w:hAnsi="標楷體" w:hint="eastAsia"/>
          <w:sz w:val="20"/>
          <w:szCs w:val="20"/>
        </w:rPr>
        <w:t>3.</w:t>
      </w:r>
      <w:r w:rsidR="00BA0F38">
        <w:rPr>
          <w:rFonts w:ascii="標楷體" w:eastAsia="標楷體" w:hAnsi="標楷體" w:hint="eastAsia"/>
          <w:sz w:val="20"/>
          <w:szCs w:val="20"/>
        </w:rPr>
        <w:t>中華民國104年6月</w:t>
      </w:r>
      <w:r w:rsidR="00716F87">
        <w:rPr>
          <w:rFonts w:ascii="標楷體" w:eastAsia="標楷體" w:hAnsi="標楷體" w:hint="eastAsia"/>
          <w:sz w:val="20"/>
          <w:szCs w:val="20"/>
        </w:rPr>
        <w:t>29</w:t>
      </w:r>
      <w:r w:rsidR="00BA0F38">
        <w:rPr>
          <w:rFonts w:ascii="標楷體" w:eastAsia="標楷體" w:hAnsi="標楷體" w:hint="eastAsia"/>
          <w:sz w:val="20"/>
          <w:szCs w:val="20"/>
        </w:rPr>
        <w:t>日南投縣政府府行法字第</w:t>
      </w:r>
      <w:r w:rsidR="00D91E3E">
        <w:rPr>
          <w:rFonts w:ascii="標楷體" w:eastAsia="標楷體" w:hAnsi="標楷體" w:hint="eastAsia"/>
          <w:sz w:val="20"/>
          <w:szCs w:val="20"/>
        </w:rPr>
        <w:t>1040128193</w:t>
      </w:r>
      <w:r w:rsidR="00BA0F38">
        <w:rPr>
          <w:rFonts w:ascii="標楷體" w:eastAsia="標楷體" w:hAnsi="標楷體" w:hint="eastAsia"/>
          <w:sz w:val="20"/>
          <w:szCs w:val="20"/>
        </w:rPr>
        <w:t>號令修正公布第七條、第十二條</w:t>
      </w:r>
    </w:p>
    <w:p w:rsidR="00932FE9" w:rsidRPr="00932FE9" w:rsidRDefault="00932FE9" w:rsidP="00C84167">
      <w:pPr>
        <w:kinsoku w:val="0"/>
        <w:overflowPunct w:val="0"/>
        <w:snapToGrid w:val="0"/>
        <w:ind w:leftChars="1830" w:left="4620" w:hangingChars="114" w:hanging="228"/>
        <w:rPr>
          <w:rFonts w:ascii="標楷體" w:eastAsia="標楷體" w:hAnsi="標楷體"/>
          <w:sz w:val="20"/>
          <w:szCs w:val="20"/>
        </w:rPr>
      </w:pPr>
    </w:p>
    <w:p w:rsidR="00265BB7" w:rsidRDefault="00265BB7" w:rsidP="00265BB7">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　一　條　　</w:t>
      </w:r>
      <w:r w:rsidRPr="00265BB7">
        <w:rPr>
          <w:rFonts w:ascii="標楷體" w:eastAsia="標楷體" w:hAnsi="標楷體" w:hint="eastAsia"/>
          <w:sz w:val="32"/>
          <w:szCs w:val="32"/>
        </w:rPr>
        <w:t>南投縣政府</w:t>
      </w:r>
      <w:r>
        <w:rPr>
          <w:rFonts w:ascii="標楷體" w:eastAsia="標楷體" w:hAnsi="標楷體" w:hint="eastAsia"/>
          <w:sz w:val="32"/>
          <w:szCs w:val="32"/>
        </w:rPr>
        <w:t>（</w:t>
      </w:r>
      <w:r w:rsidRPr="00265BB7">
        <w:rPr>
          <w:rFonts w:ascii="標楷體" w:eastAsia="標楷體" w:hAnsi="標楷體" w:hint="eastAsia"/>
          <w:sz w:val="32"/>
          <w:szCs w:val="32"/>
        </w:rPr>
        <w:t>以下簡稱本府</w:t>
      </w:r>
      <w:r>
        <w:rPr>
          <w:rFonts w:ascii="標楷體" w:eastAsia="標楷體" w:hAnsi="標楷體" w:hint="eastAsia"/>
          <w:sz w:val="32"/>
          <w:szCs w:val="32"/>
        </w:rPr>
        <w:t>）</w:t>
      </w:r>
      <w:r w:rsidRPr="00265BB7">
        <w:rPr>
          <w:rFonts w:ascii="標楷體" w:eastAsia="標楷體" w:hAnsi="標楷體" w:hint="eastAsia"/>
          <w:sz w:val="32"/>
          <w:szCs w:val="32"/>
        </w:rPr>
        <w:t>為有效管理有線電視、行動電話與固定通信網路業者</w:t>
      </w:r>
      <w:r>
        <w:rPr>
          <w:rFonts w:ascii="標楷體" w:eastAsia="標楷體" w:hAnsi="標楷體" w:hint="eastAsia"/>
          <w:sz w:val="32"/>
          <w:szCs w:val="32"/>
        </w:rPr>
        <w:t>（</w:t>
      </w:r>
      <w:r w:rsidRPr="00265BB7">
        <w:rPr>
          <w:rFonts w:ascii="標楷體" w:eastAsia="標楷體" w:hAnsi="標楷體" w:hint="eastAsia"/>
          <w:sz w:val="32"/>
          <w:szCs w:val="32"/>
        </w:rPr>
        <w:t>以下簡稱業者</w:t>
      </w:r>
      <w:r>
        <w:rPr>
          <w:rFonts w:ascii="標楷體" w:eastAsia="標楷體" w:hAnsi="標楷體" w:hint="eastAsia"/>
          <w:sz w:val="32"/>
          <w:szCs w:val="32"/>
        </w:rPr>
        <w:t>）</w:t>
      </w:r>
      <w:r w:rsidRPr="00265BB7">
        <w:rPr>
          <w:rFonts w:ascii="標楷體" w:eastAsia="標楷體" w:hAnsi="標楷體" w:hint="eastAsia"/>
          <w:sz w:val="32"/>
          <w:szCs w:val="32"/>
        </w:rPr>
        <w:t>纜線暫掛雨水下水道，特制定本自治條例。</w:t>
      </w:r>
    </w:p>
    <w:p w:rsidR="00265BB7" w:rsidRDefault="00265BB7" w:rsidP="00265BB7">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　二　條　　</w:t>
      </w:r>
      <w:r w:rsidRPr="00265BB7">
        <w:rPr>
          <w:rFonts w:ascii="標楷體" w:eastAsia="標楷體" w:hAnsi="標楷體" w:hint="eastAsia"/>
          <w:sz w:val="32"/>
          <w:szCs w:val="32"/>
        </w:rPr>
        <w:t>業者纜線暫掛雨水下水道設施，依本自治條例規定辦理，本自治條例未規定者，適用其他法令之規定。</w:t>
      </w:r>
    </w:p>
    <w:p w:rsidR="00265BB7" w:rsidRDefault="00265BB7" w:rsidP="00265BB7">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　三　條　　</w:t>
      </w:r>
      <w:r w:rsidRPr="00265BB7">
        <w:rPr>
          <w:rFonts w:ascii="標楷體" w:eastAsia="標楷體" w:hAnsi="標楷體" w:hint="eastAsia"/>
          <w:sz w:val="32"/>
          <w:szCs w:val="32"/>
        </w:rPr>
        <w:t>本自治條例所稱主管機關為本府，管理機關為鄉</w:t>
      </w:r>
      <w:r>
        <w:rPr>
          <w:rFonts w:ascii="標楷體" w:eastAsia="標楷體" w:hAnsi="標楷體" w:hint="eastAsia"/>
          <w:sz w:val="32"/>
          <w:szCs w:val="32"/>
        </w:rPr>
        <w:t>（</w:t>
      </w:r>
      <w:r w:rsidRPr="00265BB7">
        <w:rPr>
          <w:rFonts w:ascii="標楷體" w:eastAsia="標楷體" w:hAnsi="標楷體" w:hint="eastAsia"/>
          <w:sz w:val="32"/>
          <w:szCs w:val="32"/>
        </w:rPr>
        <w:t>鎮、市</w:t>
      </w:r>
      <w:r>
        <w:rPr>
          <w:rFonts w:ascii="標楷體" w:eastAsia="標楷體" w:hAnsi="標楷體" w:hint="eastAsia"/>
          <w:sz w:val="32"/>
          <w:szCs w:val="32"/>
        </w:rPr>
        <w:t>）</w:t>
      </w:r>
      <w:r w:rsidRPr="00265BB7">
        <w:rPr>
          <w:rFonts w:ascii="標楷體" w:eastAsia="標楷體" w:hAnsi="標楷體" w:hint="eastAsia"/>
          <w:sz w:val="32"/>
          <w:szCs w:val="32"/>
        </w:rPr>
        <w:t>公所。</w:t>
      </w:r>
    </w:p>
    <w:p w:rsidR="00265BB7" w:rsidRPr="00265BB7" w:rsidRDefault="00265BB7" w:rsidP="00265BB7">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　四　條　　</w:t>
      </w:r>
      <w:r w:rsidRPr="00265BB7">
        <w:rPr>
          <w:rFonts w:ascii="標楷體" w:eastAsia="標楷體" w:hAnsi="標楷體" w:hint="eastAsia"/>
          <w:sz w:val="32"/>
          <w:szCs w:val="32"/>
        </w:rPr>
        <w:t>本自治條例所稱業者以依法領有下列執照者為限。</w:t>
      </w:r>
    </w:p>
    <w:p w:rsidR="00265BB7" w:rsidRPr="00265BB7" w:rsidRDefault="00265BB7" w:rsidP="00265BB7">
      <w:pPr>
        <w:kinsoku w:val="0"/>
        <w:overflowPunct w:val="0"/>
        <w:ind w:leftChars="670" w:left="1608"/>
        <w:rPr>
          <w:rFonts w:ascii="標楷體" w:eastAsia="標楷體" w:hAnsi="標楷體" w:hint="eastAsia"/>
          <w:sz w:val="32"/>
          <w:szCs w:val="32"/>
        </w:rPr>
      </w:pPr>
      <w:r w:rsidRPr="00265BB7">
        <w:rPr>
          <w:rFonts w:ascii="標楷體" w:eastAsia="標楷體" w:hAnsi="標楷體" w:hint="eastAsia"/>
          <w:sz w:val="32"/>
          <w:szCs w:val="32"/>
        </w:rPr>
        <w:t>一、有線廣播電視籌設或營運許可證。</w:t>
      </w:r>
    </w:p>
    <w:p w:rsidR="00265BB7" w:rsidRPr="00265BB7" w:rsidRDefault="00265BB7" w:rsidP="00265BB7">
      <w:pPr>
        <w:kinsoku w:val="0"/>
        <w:overflowPunct w:val="0"/>
        <w:ind w:leftChars="670" w:left="1646" w:hangingChars="12" w:hanging="38"/>
        <w:rPr>
          <w:rFonts w:ascii="標楷體" w:eastAsia="標楷體" w:hAnsi="標楷體" w:hint="eastAsia"/>
          <w:sz w:val="32"/>
          <w:szCs w:val="32"/>
        </w:rPr>
      </w:pPr>
      <w:r w:rsidRPr="00265BB7">
        <w:rPr>
          <w:rFonts w:ascii="標楷體" w:eastAsia="標楷體" w:hAnsi="標楷體" w:hint="eastAsia"/>
          <w:sz w:val="32"/>
          <w:szCs w:val="32"/>
        </w:rPr>
        <w:t>二、行動電話業務特許執照。</w:t>
      </w:r>
    </w:p>
    <w:p w:rsidR="00265BB7" w:rsidRDefault="00265BB7" w:rsidP="00265BB7">
      <w:pPr>
        <w:kinsoku w:val="0"/>
        <w:overflowPunct w:val="0"/>
        <w:ind w:leftChars="670" w:left="1646" w:hangingChars="12" w:hanging="38"/>
        <w:rPr>
          <w:rFonts w:ascii="標楷體" w:eastAsia="標楷體" w:hAnsi="標楷體" w:hint="eastAsia"/>
          <w:sz w:val="32"/>
          <w:szCs w:val="32"/>
        </w:rPr>
      </w:pPr>
      <w:r w:rsidRPr="00265BB7">
        <w:rPr>
          <w:rFonts w:ascii="標楷體" w:eastAsia="標楷體" w:hAnsi="標楷體" w:hint="eastAsia"/>
          <w:sz w:val="32"/>
          <w:szCs w:val="32"/>
        </w:rPr>
        <w:t>三、綜合網路業務特許執照。</w:t>
      </w:r>
    </w:p>
    <w:p w:rsidR="00265BB7" w:rsidRDefault="00265BB7" w:rsidP="00265BB7">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　五　條　　</w:t>
      </w:r>
      <w:r w:rsidRPr="00265BB7">
        <w:rPr>
          <w:rFonts w:ascii="標楷體" w:eastAsia="標楷體" w:hAnsi="標楷體" w:hint="eastAsia"/>
          <w:sz w:val="32"/>
          <w:szCs w:val="32"/>
        </w:rPr>
        <w:t>本自治條例所稱雨水下水道設施，係指實施都市計畫區域，為排放雨水，經政府機關於本縣道路</w:t>
      </w:r>
      <w:r w:rsidRPr="00265BB7">
        <w:rPr>
          <w:rFonts w:ascii="標楷體" w:eastAsia="標楷體" w:hAnsi="標楷體" w:hint="eastAsia"/>
          <w:sz w:val="32"/>
          <w:szCs w:val="32"/>
        </w:rPr>
        <w:lastRenderedPageBreak/>
        <w:t>用地範圍內所興建、設置，供公眾使用之</w:t>
      </w:r>
      <w:proofErr w:type="gramStart"/>
      <w:r w:rsidRPr="00265BB7">
        <w:rPr>
          <w:rFonts w:ascii="標楷體" w:eastAsia="標楷體" w:hAnsi="標楷體" w:hint="eastAsia"/>
          <w:sz w:val="32"/>
          <w:szCs w:val="32"/>
        </w:rPr>
        <w:t>管渠、</w:t>
      </w:r>
      <w:proofErr w:type="gramEnd"/>
      <w:r w:rsidRPr="00265BB7">
        <w:rPr>
          <w:rFonts w:ascii="標楷體" w:eastAsia="標楷體" w:hAnsi="標楷體" w:hint="eastAsia"/>
          <w:sz w:val="32"/>
          <w:szCs w:val="32"/>
        </w:rPr>
        <w:t>人孔等設施。</w:t>
      </w:r>
    </w:p>
    <w:p w:rsidR="00265BB7" w:rsidRPr="00265BB7" w:rsidRDefault="00265BB7" w:rsidP="00265BB7">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　六　條　　</w:t>
      </w:r>
      <w:r w:rsidRPr="00265BB7">
        <w:rPr>
          <w:rFonts w:ascii="標楷體" w:eastAsia="標楷體" w:hAnsi="標楷體" w:hint="eastAsia"/>
          <w:sz w:val="32"/>
          <w:szCs w:val="32"/>
        </w:rPr>
        <w:t>本自治條例</w:t>
      </w:r>
      <w:proofErr w:type="gramStart"/>
      <w:r w:rsidRPr="00265BB7">
        <w:rPr>
          <w:rFonts w:ascii="標楷體" w:eastAsia="標楷體" w:hAnsi="標楷體" w:hint="eastAsia"/>
          <w:sz w:val="32"/>
          <w:szCs w:val="32"/>
        </w:rPr>
        <w:t>所稱暫掛</w:t>
      </w:r>
      <w:proofErr w:type="gramEnd"/>
      <w:r w:rsidRPr="00265BB7">
        <w:rPr>
          <w:rFonts w:ascii="標楷體" w:eastAsia="標楷體" w:hAnsi="標楷體" w:hint="eastAsia"/>
          <w:sz w:val="32"/>
          <w:szCs w:val="32"/>
        </w:rPr>
        <w:t>，係屬臨時性權宜措施，以道路禁止挖掘埋設管線期間及道路管理機關許可挖掘道路埋設管線之施工期間為限，情形特殊者管理機關得同意延長之。</w:t>
      </w:r>
    </w:p>
    <w:p w:rsidR="00BA0F38" w:rsidRPr="00BA0F38" w:rsidRDefault="00BA0F38" w:rsidP="00BA0F38">
      <w:pPr>
        <w:kinsoku w:val="0"/>
        <w:overflowPunct w:val="0"/>
        <w:ind w:left="1600" w:hangingChars="500" w:hanging="1600"/>
        <w:rPr>
          <w:rFonts w:ascii="標楷體" w:eastAsia="標楷體" w:hAnsi="標楷體"/>
          <w:sz w:val="32"/>
          <w:szCs w:val="32"/>
        </w:rPr>
      </w:pPr>
      <w:r w:rsidRPr="00BA0F38">
        <w:rPr>
          <w:rFonts w:ascii="標楷體" w:eastAsia="標楷體" w:hAnsi="標楷體" w:hint="eastAsia"/>
          <w:sz w:val="32"/>
          <w:szCs w:val="32"/>
        </w:rPr>
        <w:t>第</w:t>
      </w:r>
      <w:r>
        <w:rPr>
          <w:rFonts w:ascii="標楷體" w:eastAsia="標楷體" w:hAnsi="標楷體" w:hint="eastAsia"/>
          <w:sz w:val="32"/>
          <w:szCs w:val="32"/>
        </w:rPr>
        <w:t xml:space="preserve">　</w:t>
      </w:r>
      <w:r w:rsidRPr="00BA0F38">
        <w:rPr>
          <w:rFonts w:ascii="標楷體" w:eastAsia="標楷體" w:hAnsi="標楷體" w:hint="eastAsia"/>
          <w:sz w:val="32"/>
          <w:szCs w:val="32"/>
        </w:rPr>
        <w:t>七</w:t>
      </w:r>
      <w:r>
        <w:rPr>
          <w:rFonts w:ascii="標楷體" w:eastAsia="標楷體" w:hAnsi="標楷體" w:hint="eastAsia"/>
          <w:sz w:val="32"/>
          <w:szCs w:val="32"/>
        </w:rPr>
        <w:t xml:space="preserve">　</w:t>
      </w:r>
      <w:r w:rsidRPr="00BA0F38">
        <w:rPr>
          <w:rFonts w:ascii="標楷體" w:eastAsia="標楷體" w:hAnsi="標楷體" w:hint="eastAsia"/>
          <w:sz w:val="32"/>
          <w:szCs w:val="32"/>
        </w:rPr>
        <w:t>條</w:t>
      </w:r>
      <w:r>
        <w:rPr>
          <w:rFonts w:ascii="標楷體" w:eastAsia="標楷體" w:hAnsi="標楷體" w:hint="eastAsia"/>
          <w:sz w:val="32"/>
          <w:szCs w:val="32"/>
        </w:rPr>
        <w:t xml:space="preserve">　　</w:t>
      </w:r>
      <w:r w:rsidRPr="00BA0F38">
        <w:rPr>
          <w:rFonts w:ascii="標楷體" w:eastAsia="標楷體" w:hAnsi="標楷體" w:hint="eastAsia"/>
          <w:sz w:val="32"/>
          <w:szCs w:val="32"/>
        </w:rPr>
        <w:t>業者因受法令限制或因特殊狀況，其纜線未能配合埋設於道路用地內，且無法掛設於目的事業主管機關依法設立於道路兩側之</w:t>
      </w:r>
      <w:proofErr w:type="gramStart"/>
      <w:r w:rsidRPr="00BA0F38">
        <w:rPr>
          <w:rFonts w:ascii="標楷體" w:eastAsia="標楷體" w:hAnsi="標楷體" w:hint="eastAsia"/>
          <w:sz w:val="32"/>
          <w:szCs w:val="32"/>
        </w:rPr>
        <w:t>固定式柱、桿</w:t>
      </w:r>
      <w:proofErr w:type="gramEnd"/>
      <w:r w:rsidRPr="00BA0F38">
        <w:rPr>
          <w:rFonts w:ascii="標楷體" w:eastAsia="標楷體" w:hAnsi="標楷體" w:hint="eastAsia"/>
          <w:sz w:val="32"/>
          <w:szCs w:val="32"/>
        </w:rPr>
        <w:t>上者，得依本自治條例規定申請纜線暫掛於雨水下水道設施上。</w:t>
      </w:r>
    </w:p>
    <w:p w:rsidR="00BA0F38" w:rsidRPr="00BA0F38" w:rsidRDefault="00BA0F38" w:rsidP="00BA0F38">
      <w:pPr>
        <w:kinsoku w:val="0"/>
        <w:overflowPunct w:val="0"/>
        <w:ind w:leftChars="670" w:left="1608" w:firstLineChars="204" w:firstLine="653"/>
        <w:rPr>
          <w:rFonts w:ascii="標楷體" w:eastAsia="標楷體" w:hAnsi="標楷體"/>
          <w:sz w:val="32"/>
          <w:szCs w:val="32"/>
        </w:rPr>
      </w:pPr>
      <w:r w:rsidRPr="00BA0F38">
        <w:rPr>
          <w:rFonts w:ascii="標楷體" w:eastAsia="標楷體" w:hAnsi="標楷體" w:hint="eastAsia"/>
          <w:sz w:val="32"/>
          <w:szCs w:val="32"/>
        </w:rPr>
        <w:t>寬頻管道建置完成之路段，禁止於雨水下水道附掛纜線，已依前項申請並</w:t>
      </w:r>
      <w:proofErr w:type="gramStart"/>
      <w:r w:rsidRPr="00BA0F38">
        <w:rPr>
          <w:rFonts w:ascii="標楷體" w:eastAsia="標楷體" w:hAnsi="標楷體" w:hint="eastAsia"/>
          <w:sz w:val="32"/>
          <w:szCs w:val="32"/>
        </w:rPr>
        <w:t>附掛者</w:t>
      </w:r>
      <w:proofErr w:type="gramEnd"/>
      <w:r w:rsidRPr="00BA0F38">
        <w:rPr>
          <w:rFonts w:ascii="標楷體" w:eastAsia="標楷體" w:hAnsi="標楷體" w:hint="eastAsia"/>
          <w:sz w:val="32"/>
          <w:szCs w:val="32"/>
        </w:rPr>
        <w:t>，應於管理機關通知期限內完成遷移至寬頻管道內。</w:t>
      </w:r>
    </w:p>
    <w:p w:rsidR="005D5D15" w:rsidRDefault="00BA0F38" w:rsidP="00BA0F38">
      <w:pPr>
        <w:kinsoku w:val="0"/>
        <w:overflowPunct w:val="0"/>
        <w:ind w:leftChars="670" w:left="1608" w:firstLineChars="204" w:firstLine="653"/>
        <w:rPr>
          <w:rFonts w:ascii="標楷體" w:eastAsia="標楷體" w:hAnsi="標楷體" w:hint="eastAsia"/>
          <w:sz w:val="32"/>
          <w:szCs w:val="32"/>
        </w:rPr>
      </w:pPr>
      <w:r w:rsidRPr="00BA0F38">
        <w:rPr>
          <w:rFonts w:ascii="標楷體" w:eastAsia="標楷體" w:hAnsi="標楷體" w:hint="eastAsia"/>
          <w:sz w:val="32"/>
          <w:szCs w:val="32"/>
        </w:rPr>
        <w:t>第一項申請作業程序、纜線暫掛方式由主管機關另定之。</w:t>
      </w:r>
    </w:p>
    <w:p w:rsidR="00265BB7" w:rsidRDefault="00265BB7" w:rsidP="00265BB7">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　八　條　　</w:t>
      </w:r>
      <w:r w:rsidRPr="00265BB7">
        <w:rPr>
          <w:rFonts w:ascii="標楷體" w:eastAsia="標楷體" w:hAnsi="標楷體" w:hint="eastAsia"/>
          <w:sz w:val="32"/>
          <w:szCs w:val="32"/>
        </w:rPr>
        <w:t>申請纜線暫掛雨水下水道設施、位置，如有妨礙水流通暢或其他公益不宜設置者，管理機關得禁止之。</w:t>
      </w:r>
    </w:p>
    <w:p w:rsidR="00265BB7" w:rsidRPr="00265BB7" w:rsidRDefault="00265BB7" w:rsidP="00265BB7">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lastRenderedPageBreak/>
        <w:t xml:space="preserve">第　九　條　　</w:t>
      </w:r>
      <w:r w:rsidRPr="00265BB7">
        <w:rPr>
          <w:rFonts w:ascii="標楷體" w:eastAsia="標楷體" w:hAnsi="標楷體" w:hint="eastAsia"/>
          <w:sz w:val="32"/>
          <w:szCs w:val="32"/>
        </w:rPr>
        <w:t>業者纜線暫掛於雨水下水道設施期間應繳交使用費。</w:t>
      </w:r>
    </w:p>
    <w:p w:rsidR="00265BB7" w:rsidRDefault="00265BB7" w:rsidP="00265BB7">
      <w:pPr>
        <w:kinsoku w:val="0"/>
        <w:overflowPunct w:val="0"/>
        <w:ind w:leftChars="670" w:left="1608" w:firstLineChars="204" w:firstLine="653"/>
        <w:rPr>
          <w:rFonts w:ascii="標楷體" w:eastAsia="標楷體" w:hAnsi="標楷體" w:hint="eastAsia"/>
          <w:sz w:val="32"/>
          <w:szCs w:val="32"/>
        </w:rPr>
      </w:pPr>
      <w:r w:rsidRPr="00265BB7">
        <w:rPr>
          <w:rFonts w:ascii="標楷體" w:eastAsia="標楷體" w:hAnsi="標楷體" w:hint="eastAsia"/>
          <w:sz w:val="32"/>
          <w:szCs w:val="32"/>
        </w:rPr>
        <w:t>前項收費基準由主管機關另定之。</w:t>
      </w:r>
    </w:p>
    <w:p w:rsidR="001F72F4" w:rsidRPr="001F72F4" w:rsidRDefault="001F72F4" w:rsidP="001F72F4">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　十　條　　</w:t>
      </w:r>
      <w:r w:rsidRPr="001F72F4">
        <w:rPr>
          <w:rFonts w:ascii="標楷體" w:eastAsia="標楷體" w:hAnsi="標楷體" w:hint="eastAsia"/>
          <w:sz w:val="32"/>
          <w:szCs w:val="32"/>
        </w:rPr>
        <w:t>業者纜線暫掛雨水下水道，不得阻礙下水道下列功能，違者，</w:t>
      </w:r>
      <w:proofErr w:type="gramStart"/>
      <w:r w:rsidRPr="001F72F4">
        <w:rPr>
          <w:rFonts w:ascii="標楷體" w:eastAsia="標楷體" w:hAnsi="標楷體" w:hint="eastAsia"/>
          <w:sz w:val="32"/>
          <w:szCs w:val="32"/>
        </w:rPr>
        <w:t>應命其</w:t>
      </w:r>
      <w:proofErr w:type="gramEnd"/>
      <w:r w:rsidRPr="001F72F4">
        <w:rPr>
          <w:rFonts w:ascii="標楷體" w:eastAsia="標楷體" w:hAnsi="標楷體" w:hint="eastAsia"/>
          <w:sz w:val="32"/>
          <w:szCs w:val="32"/>
        </w:rPr>
        <w:t>限期改善，逾期未改善者，由管理機關</w:t>
      </w:r>
      <w:proofErr w:type="gramStart"/>
      <w:r w:rsidRPr="001F72F4">
        <w:rPr>
          <w:rFonts w:ascii="標楷體" w:eastAsia="標楷體" w:hAnsi="標楷體" w:hint="eastAsia"/>
          <w:sz w:val="32"/>
          <w:szCs w:val="32"/>
        </w:rPr>
        <w:t>逕</w:t>
      </w:r>
      <w:proofErr w:type="gramEnd"/>
      <w:r w:rsidRPr="001F72F4">
        <w:rPr>
          <w:rFonts w:ascii="標楷體" w:eastAsia="標楷體" w:hAnsi="標楷體" w:hint="eastAsia"/>
          <w:sz w:val="32"/>
          <w:szCs w:val="32"/>
        </w:rPr>
        <w:t>為拆除，拆除費用由業者負擔之：</w:t>
      </w:r>
    </w:p>
    <w:p w:rsidR="001F72F4" w:rsidRPr="001F72F4" w:rsidRDefault="001F72F4" w:rsidP="001F72F4">
      <w:pPr>
        <w:kinsoku w:val="0"/>
        <w:overflowPunct w:val="0"/>
        <w:ind w:leftChars="670" w:left="1608" w:firstLineChars="204" w:firstLine="653"/>
        <w:rPr>
          <w:rFonts w:ascii="標楷體" w:eastAsia="標楷體" w:hAnsi="標楷體" w:hint="eastAsia"/>
          <w:sz w:val="32"/>
          <w:szCs w:val="32"/>
        </w:rPr>
      </w:pPr>
      <w:r w:rsidRPr="001F72F4">
        <w:rPr>
          <w:rFonts w:ascii="標楷體" w:eastAsia="標楷體" w:hAnsi="標楷體" w:hint="eastAsia"/>
          <w:sz w:val="32"/>
          <w:szCs w:val="32"/>
        </w:rPr>
        <w:t>一、阻礙管、溝渠排水功能。</w:t>
      </w:r>
    </w:p>
    <w:p w:rsidR="001F72F4" w:rsidRPr="001F72F4" w:rsidRDefault="001F72F4" w:rsidP="001F72F4">
      <w:pPr>
        <w:kinsoku w:val="0"/>
        <w:overflowPunct w:val="0"/>
        <w:ind w:leftChars="670" w:left="1608" w:firstLineChars="204" w:firstLine="653"/>
        <w:rPr>
          <w:rFonts w:ascii="標楷體" w:eastAsia="標楷體" w:hAnsi="標楷體" w:hint="eastAsia"/>
          <w:sz w:val="32"/>
          <w:szCs w:val="32"/>
        </w:rPr>
      </w:pPr>
      <w:r w:rsidRPr="001F72F4">
        <w:rPr>
          <w:rFonts w:ascii="標楷體" w:eastAsia="標楷體" w:hAnsi="標楷體" w:hint="eastAsia"/>
          <w:sz w:val="32"/>
          <w:szCs w:val="32"/>
        </w:rPr>
        <w:t>二、妨礙管、溝渠清潔孔清理疏</w:t>
      </w:r>
      <w:proofErr w:type="gramStart"/>
      <w:r w:rsidRPr="001F72F4">
        <w:rPr>
          <w:rFonts w:ascii="標楷體" w:eastAsia="標楷體" w:hAnsi="標楷體" w:hint="eastAsia"/>
          <w:sz w:val="32"/>
          <w:szCs w:val="32"/>
        </w:rPr>
        <w:t>濬</w:t>
      </w:r>
      <w:proofErr w:type="gramEnd"/>
      <w:r w:rsidRPr="001F72F4">
        <w:rPr>
          <w:rFonts w:ascii="標楷體" w:eastAsia="標楷體" w:hAnsi="標楷體" w:hint="eastAsia"/>
          <w:sz w:val="32"/>
          <w:szCs w:val="32"/>
        </w:rPr>
        <w:t>作業。</w:t>
      </w:r>
    </w:p>
    <w:p w:rsidR="001F72F4" w:rsidRDefault="001F72F4" w:rsidP="001F72F4">
      <w:pPr>
        <w:kinsoku w:val="0"/>
        <w:overflowPunct w:val="0"/>
        <w:ind w:leftChars="670" w:left="1608" w:firstLineChars="204" w:firstLine="653"/>
        <w:rPr>
          <w:rFonts w:ascii="標楷體" w:eastAsia="標楷體" w:hAnsi="標楷體" w:hint="eastAsia"/>
          <w:sz w:val="32"/>
          <w:szCs w:val="32"/>
        </w:rPr>
      </w:pPr>
      <w:r w:rsidRPr="001F72F4">
        <w:rPr>
          <w:rFonts w:ascii="標楷體" w:eastAsia="標楷體" w:hAnsi="標楷體" w:hint="eastAsia"/>
          <w:sz w:val="32"/>
          <w:szCs w:val="32"/>
        </w:rPr>
        <w:t>三、影響</w:t>
      </w:r>
      <w:proofErr w:type="gramStart"/>
      <w:r w:rsidRPr="001F72F4">
        <w:rPr>
          <w:rFonts w:ascii="標楷體" w:eastAsia="標楷體" w:hAnsi="標楷體" w:hint="eastAsia"/>
          <w:sz w:val="32"/>
          <w:szCs w:val="32"/>
        </w:rPr>
        <w:t>人孔口人員</w:t>
      </w:r>
      <w:proofErr w:type="gramEnd"/>
      <w:r w:rsidRPr="001F72F4">
        <w:rPr>
          <w:rFonts w:ascii="標楷體" w:eastAsia="標楷體" w:hAnsi="標楷體" w:hint="eastAsia"/>
          <w:sz w:val="32"/>
          <w:szCs w:val="32"/>
        </w:rPr>
        <w:t>進出或清理疏</w:t>
      </w:r>
      <w:proofErr w:type="gramStart"/>
      <w:r w:rsidRPr="001F72F4">
        <w:rPr>
          <w:rFonts w:ascii="標楷體" w:eastAsia="標楷體" w:hAnsi="標楷體" w:hint="eastAsia"/>
          <w:sz w:val="32"/>
          <w:szCs w:val="32"/>
        </w:rPr>
        <w:t>濬</w:t>
      </w:r>
      <w:proofErr w:type="gramEnd"/>
      <w:r w:rsidRPr="001F72F4">
        <w:rPr>
          <w:rFonts w:ascii="標楷體" w:eastAsia="標楷體" w:hAnsi="標楷體" w:hint="eastAsia"/>
          <w:sz w:val="32"/>
          <w:szCs w:val="32"/>
        </w:rPr>
        <w:t>作業。</w:t>
      </w:r>
    </w:p>
    <w:p w:rsidR="001F72F4" w:rsidRPr="00265BB7" w:rsidRDefault="001F72F4" w:rsidP="001F72F4">
      <w:pPr>
        <w:kinsoku w:val="0"/>
        <w:overflowPunct w:val="0"/>
        <w:ind w:left="1600" w:hangingChars="500" w:hanging="1600"/>
        <w:rPr>
          <w:rFonts w:ascii="標楷體" w:eastAsia="標楷體" w:hAnsi="標楷體"/>
          <w:sz w:val="32"/>
          <w:szCs w:val="32"/>
        </w:rPr>
      </w:pPr>
      <w:r>
        <w:rPr>
          <w:rFonts w:ascii="標楷體" w:eastAsia="標楷體" w:hAnsi="標楷體" w:hint="eastAsia"/>
          <w:sz w:val="32"/>
          <w:szCs w:val="32"/>
        </w:rPr>
        <w:t xml:space="preserve">第十　一條　　</w:t>
      </w:r>
      <w:r w:rsidRPr="001F72F4">
        <w:rPr>
          <w:rFonts w:ascii="標楷體" w:eastAsia="標楷體" w:hAnsi="標楷體" w:hint="eastAsia"/>
          <w:sz w:val="32"/>
          <w:szCs w:val="32"/>
        </w:rPr>
        <w:t>主管機關或管理機關辦理雨水下水道設施修復、改建等工程前應通知業者限期配合辦理暫掛纜線遷移。逾期未配合遷移者，主管機關或管理機關得</w:t>
      </w:r>
      <w:proofErr w:type="gramStart"/>
      <w:r w:rsidRPr="001F72F4">
        <w:rPr>
          <w:rFonts w:ascii="標楷體" w:eastAsia="標楷體" w:hAnsi="標楷體" w:hint="eastAsia"/>
          <w:sz w:val="32"/>
          <w:szCs w:val="32"/>
        </w:rPr>
        <w:t>逕</w:t>
      </w:r>
      <w:proofErr w:type="gramEnd"/>
      <w:r w:rsidRPr="001F72F4">
        <w:rPr>
          <w:rFonts w:ascii="標楷體" w:eastAsia="標楷體" w:hAnsi="標楷體" w:hint="eastAsia"/>
          <w:sz w:val="32"/>
          <w:szCs w:val="32"/>
        </w:rPr>
        <w:t>為拆除，且不負任何損害賠償責任。</w:t>
      </w:r>
    </w:p>
    <w:p w:rsidR="00CE7C1C" w:rsidRPr="00CE7C1C" w:rsidRDefault="00CE7C1C" w:rsidP="00CE7C1C">
      <w:pPr>
        <w:kinsoku w:val="0"/>
        <w:overflowPunct w:val="0"/>
        <w:ind w:left="1600" w:hangingChars="500" w:hanging="1600"/>
        <w:rPr>
          <w:rFonts w:ascii="標楷體" w:eastAsia="標楷體" w:hAnsi="標楷體"/>
          <w:sz w:val="32"/>
          <w:szCs w:val="32"/>
        </w:rPr>
      </w:pPr>
      <w:r w:rsidRPr="00CE7C1C">
        <w:rPr>
          <w:rFonts w:ascii="標楷體" w:eastAsia="標楷體" w:hAnsi="標楷體" w:hint="eastAsia"/>
          <w:sz w:val="32"/>
          <w:szCs w:val="32"/>
        </w:rPr>
        <w:t>第十</w:t>
      </w:r>
      <w:r w:rsidR="001F72F4">
        <w:rPr>
          <w:rFonts w:ascii="標楷體" w:eastAsia="標楷體" w:hAnsi="標楷體" w:hint="eastAsia"/>
          <w:sz w:val="32"/>
          <w:szCs w:val="32"/>
        </w:rPr>
        <w:t xml:space="preserve">　</w:t>
      </w:r>
      <w:r w:rsidRPr="00CE7C1C">
        <w:rPr>
          <w:rFonts w:ascii="標楷體" w:eastAsia="標楷體" w:hAnsi="標楷體" w:hint="eastAsia"/>
          <w:sz w:val="32"/>
          <w:szCs w:val="32"/>
        </w:rPr>
        <w:t>二條</w:t>
      </w:r>
      <w:r>
        <w:rPr>
          <w:rFonts w:ascii="標楷體" w:eastAsia="標楷體" w:hAnsi="標楷體" w:hint="eastAsia"/>
          <w:sz w:val="32"/>
          <w:szCs w:val="32"/>
        </w:rPr>
        <w:t xml:space="preserve">　　</w:t>
      </w:r>
      <w:r w:rsidRPr="00CE7C1C">
        <w:rPr>
          <w:rFonts w:ascii="標楷體" w:eastAsia="標楷體" w:hAnsi="標楷體" w:hint="eastAsia"/>
          <w:sz w:val="32"/>
          <w:szCs w:val="32"/>
        </w:rPr>
        <w:t>道路管理機關辦理道路改善、修復工程時，應通知業者，配合辦理暫掛纜線之遷移、埋設。但有正當理由，經向管理機關專案申請核准者，不在此限。</w:t>
      </w:r>
    </w:p>
    <w:p w:rsidR="005D5D15" w:rsidRDefault="00CE7C1C" w:rsidP="00CE7C1C">
      <w:pPr>
        <w:kinsoku w:val="0"/>
        <w:overflowPunct w:val="0"/>
        <w:ind w:leftChars="670" w:left="1608" w:firstLineChars="204" w:firstLine="653"/>
        <w:rPr>
          <w:rFonts w:ascii="標楷體" w:eastAsia="標楷體" w:hAnsi="標楷體" w:hint="eastAsia"/>
          <w:sz w:val="32"/>
          <w:szCs w:val="32"/>
        </w:rPr>
      </w:pPr>
      <w:r w:rsidRPr="00CE7C1C">
        <w:rPr>
          <w:rFonts w:ascii="標楷體" w:eastAsia="標楷體" w:hAnsi="標楷體" w:hint="eastAsia"/>
          <w:sz w:val="32"/>
          <w:szCs w:val="32"/>
        </w:rPr>
        <w:t>未依前項或第七條第二項通知辦理暫掛纜線遷移、埋設者，管理機關得廢止纜線暫掛許可，並得</w:t>
      </w:r>
      <w:proofErr w:type="gramStart"/>
      <w:r w:rsidRPr="00CE7C1C">
        <w:rPr>
          <w:rFonts w:ascii="標楷體" w:eastAsia="標楷體" w:hAnsi="標楷體" w:hint="eastAsia"/>
          <w:sz w:val="32"/>
          <w:szCs w:val="32"/>
        </w:rPr>
        <w:lastRenderedPageBreak/>
        <w:t>逕</w:t>
      </w:r>
      <w:proofErr w:type="gramEnd"/>
      <w:r w:rsidRPr="00CE7C1C">
        <w:rPr>
          <w:rFonts w:ascii="標楷體" w:eastAsia="標楷體" w:hAnsi="標楷體" w:hint="eastAsia"/>
          <w:sz w:val="32"/>
          <w:szCs w:val="32"/>
        </w:rPr>
        <w:t>為拆除業者纜線，拆除費用由業者負擔之。</w:t>
      </w:r>
    </w:p>
    <w:p w:rsidR="001F72F4" w:rsidRDefault="001F72F4" w:rsidP="001F72F4">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第十　三條　　</w:t>
      </w:r>
      <w:r w:rsidRPr="001F72F4">
        <w:rPr>
          <w:rFonts w:ascii="標楷體" w:eastAsia="標楷體" w:hAnsi="標楷體" w:hint="eastAsia"/>
          <w:sz w:val="32"/>
          <w:szCs w:val="32"/>
        </w:rPr>
        <w:t>遇緊急事故、重大天然災害，主管機關或管理機關得不經通知，</w:t>
      </w:r>
      <w:proofErr w:type="gramStart"/>
      <w:r w:rsidRPr="001F72F4">
        <w:rPr>
          <w:rFonts w:ascii="標楷體" w:eastAsia="標楷體" w:hAnsi="標楷體" w:hint="eastAsia"/>
          <w:sz w:val="32"/>
          <w:szCs w:val="32"/>
        </w:rPr>
        <w:t>逕</w:t>
      </w:r>
      <w:proofErr w:type="gramEnd"/>
      <w:r w:rsidRPr="001F72F4">
        <w:rPr>
          <w:rFonts w:ascii="標楷體" w:eastAsia="標楷體" w:hAnsi="標楷體" w:hint="eastAsia"/>
          <w:sz w:val="32"/>
          <w:szCs w:val="32"/>
        </w:rPr>
        <w:t>為拆除業者暫掛纜線。但應退還業者依第九條第一項繳交之未到期使用費。</w:t>
      </w:r>
    </w:p>
    <w:p w:rsidR="001F72F4" w:rsidRDefault="001F72F4" w:rsidP="001F72F4">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第十　四條　　</w:t>
      </w:r>
      <w:r w:rsidRPr="001F72F4">
        <w:rPr>
          <w:rFonts w:ascii="標楷體" w:eastAsia="標楷體" w:hAnsi="標楷體" w:hint="eastAsia"/>
          <w:sz w:val="32"/>
          <w:szCs w:val="32"/>
        </w:rPr>
        <w:t>業者暫掛於雨水下水道之纜線因設置不當，造成國家賠償事件者，其賠償金額由業者負擔之。</w:t>
      </w:r>
    </w:p>
    <w:p w:rsidR="001F72F4" w:rsidRDefault="001F72F4" w:rsidP="001F72F4">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第十　五條　　</w:t>
      </w:r>
      <w:r w:rsidRPr="001F72F4">
        <w:rPr>
          <w:rFonts w:ascii="標楷體" w:eastAsia="標楷體" w:hAnsi="標楷體" w:hint="eastAsia"/>
          <w:sz w:val="32"/>
          <w:szCs w:val="32"/>
        </w:rPr>
        <w:t>業者未經管理機關核准，而擅自</w:t>
      </w:r>
      <w:proofErr w:type="gramStart"/>
      <w:r w:rsidRPr="001F72F4">
        <w:rPr>
          <w:rFonts w:ascii="標楷體" w:eastAsia="標楷體" w:hAnsi="標楷體" w:hint="eastAsia"/>
          <w:sz w:val="32"/>
          <w:szCs w:val="32"/>
        </w:rPr>
        <w:t>掛設纜線</w:t>
      </w:r>
      <w:proofErr w:type="gramEnd"/>
      <w:r w:rsidRPr="001F72F4">
        <w:rPr>
          <w:rFonts w:ascii="標楷體" w:eastAsia="標楷體" w:hAnsi="標楷體" w:hint="eastAsia"/>
          <w:sz w:val="32"/>
          <w:szCs w:val="32"/>
        </w:rPr>
        <w:t>於雨水下水道設施者，管理機關得</w:t>
      </w:r>
      <w:proofErr w:type="gramStart"/>
      <w:r w:rsidRPr="001F72F4">
        <w:rPr>
          <w:rFonts w:ascii="標楷體" w:eastAsia="標楷體" w:hAnsi="標楷體" w:hint="eastAsia"/>
          <w:sz w:val="32"/>
          <w:szCs w:val="32"/>
        </w:rPr>
        <w:t>逕</w:t>
      </w:r>
      <w:proofErr w:type="gramEnd"/>
      <w:r w:rsidRPr="001F72F4">
        <w:rPr>
          <w:rFonts w:ascii="標楷體" w:eastAsia="標楷體" w:hAnsi="標楷體" w:hint="eastAsia"/>
          <w:sz w:val="32"/>
          <w:szCs w:val="32"/>
        </w:rPr>
        <w:t>為拆除，拆除費由業者負擔之。並加收自當年度一月份起至管理機關查獲之月份期間之使用費。</w:t>
      </w:r>
    </w:p>
    <w:p w:rsidR="001F72F4" w:rsidRDefault="001F72F4" w:rsidP="001F72F4">
      <w:pPr>
        <w:kinsoku w:val="0"/>
        <w:overflowPunct w:val="0"/>
        <w:ind w:left="1600" w:hangingChars="500" w:hanging="1600"/>
        <w:rPr>
          <w:rFonts w:ascii="標楷體" w:eastAsia="標楷體" w:hAnsi="標楷體" w:hint="eastAsia"/>
          <w:sz w:val="32"/>
          <w:szCs w:val="32"/>
        </w:rPr>
      </w:pPr>
      <w:r>
        <w:rPr>
          <w:rFonts w:ascii="標楷體" w:eastAsia="標楷體" w:hAnsi="標楷體" w:hint="eastAsia"/>
          <w:sz w:val="32"/>
          <w:szCs w:val="32"/>
        </w:rPr>
        <w:t xml:space="preserve">第十　六條　　</w:t>
      </w:r>
      <w:proofErr w:type="gramStart"/>
      <w:r w:rsidRPr="001F72F4">
        <w:rPr>
          <w:rFonts w:ascii="標楷體" w:eastAsia="標楷體" w:hAnsi="標楷體" w:hint="eastAsia"/>
          <w:sz w:val="32"/>
          <w:szCs w:val="32"/>
        </w:rPr>
        <w:t>掛設纜線</w:t>
      </w:r>
      <w:proofErr w:type="gramEnd"/>
      <w:r w:rsidRPr="001F72F4">
        <w:rPr>
          <w:rFonts w:ascii="標楷體" w:eastAsia="標楷體" w:hAnsi="標楷體" w:hint="eastAsia"/>
          <w:sz w:val="32"/>
          <w:szCs w:val="32"/>
        </w:rPr>
        <w:t>於雨水下水道設施上，致毀損雨水下水道設施者，應於管理機關規定期限內辦理修復，並負擔賠償責任。逾期未修復者，管理機關得代為修復，修復費用由業者負擔之。</w:t>
      </w:r>
    </w:p>
    <w:p w:rsidR="001F72F4" w:rsidRPr="001F72F4" w:rsidRDefault="001F72F4" w:rsidP="001F72F4">
      <w:pPr>
        <w:kinsoku w:val="0"/>
        <w:overflowPunct w:val="0"/>
        <w:ind w:left="1600" w:hangingChars="500" w:hanging="1600"/>
        <w:rPr>
          <w:rFonts w:ascii="標楷體" w:eastAsia="標楷體" w:hAnsi="標楷體"/>
          <w:sz w:val="32"/>
          <w:szCs w:val="32"/>
        </w:rPr>
      </w:pPr>
      <w:r>
        <w:rPr>
          <w:rFonts w:ascii="標楷體" w:eastAsia="標楷體" w:hAnsi="標楷體" w:hint="eastAsia"/>
          <w:sz w:val="32"/>
          <w:szCs w:val="32"/>
        </w:rPr>
        <w:t xml:space="preserve">第十　七條　　</w:t>
      </w:r>
      <w:bookmarkStart w:id="0" w:name="_GoBack"/>
      <w:bookmarkEnd w:id="0"/>
      <w:r w:rsidRPr="001F72F4">
        <w:rPr>
          <w:rFonts w:ascii="標楷體" w:eastAsia="標楷體" w:hAnsi="標楷體" w:hint="eastAsia"/>
          <w:sz w:val="32"/>
          <w:szCs w:val="32"/>
        </w:rPr>
        <w:t>本自治條例自公布日施行。</w:t>
      </w:r>
    </w:p>
    <w:sectPr w:rsidR="001F72F4" w:rsidRPr="001F72F4" w:rsidSect="006C0C07">
      <w:pgSz w:w="11907" w:h="16840"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924" w:rsidRDefault="00EB4924">
      <w:r>
        <w:separator/>
      </w:r>
    </w:p>
  </w:endnote>
  <w:endnote w:type="continuationSeparator" w:id="0">
    <w:p w:rsidR="00EB4924" w:rsidRDefault="00EB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924" w:rsidRDefault="00EB4924">
      <w:r>
        <w:separator/>
      </w:r>
    </w:p>
  </w:footnote>
  <w:footnote w:type="continuationSeparator" w:id="0">
    <w:p w:rsidR="00EB4924" w:rsidRDefault="00EB49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F0421"/>
    <w:multiLevelType w:val="hybridMultilevel"/>
    <w:tmpl w:val="70B2EAC2"/>
    <w:lvl w:ilvl="0" w:tplc="B720D5C4">
      <w:start w:val="1"/>
      <w:numFmt w:val="taiwaneseCountingThousand"/>
      <w:lvlText w:val="%1、"/>
      <w:lvlJc w:val="left"/>
      <w:pPr>
        <w:tabs>
          <w:tab w:val="num" w:pos="840"/>
        </w:tabs>
        <w:ind w:left="840" w:hanging="84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4625778"/>
    <w:multiLevelType w:val="hybridMultilevel"/>
    <w:tmpl w:val="32180E10"/>
    <w:lvl w:ilvl="0" w:tplc="6A3A960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C4317D"/>
    <w:multiLevelType w:val="hybridMultilevel"/>
    <w:tmpl w:val="AB0EAF60"/>
    <w:lvl w:ilvl="0" w:tplc="04090015">
      <w:start w:val="1"/>
      <w:numFmt w:val="taiwaneseCountingThousand"/>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0AF505BC"/>
    <w:multiLevelType w:val="hybridMultilevel"/>
    <w:tmpl w:val="A2947D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8A2402"/>
    <w:multiLevelType w:val="hybridMultilevel"/>
    <w:tmpl w:val="8C26F6E0"/>
    <w:lvl w:ilvl="0" w:tplc="9168AC54">
      <w:start w:val="1"/>
      <w:numFmt w:val="ideographLegalTraditional"/>
      <w:lvlText w:val="%1、"/>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D8D65A8"/>
    <w:multiLevelType w:val="hybridMultilevel"/>
    <w:tmpl w:val="3A6C9CA2"/>
    <w:lvl w:ilvl="0" w:tplc="88EC483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6">
    <w:nsid w:val="2087068A"/>
    <w:multiLevelType w:val="hybridMultilevel"/>
    <w:tmpl w:val="34E24ECA"/>
    <w:lvl w:ilvl="0" w:tplc="A60A3BEC">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7B42A5"/>
    <w:multiLevelType w:val="hybridMultilevel"/>
    <w:tmpl w:val="A0BAA564"/>
    <w:lvl w:ilvl="0" w:tplc="05AE509A">
      <w:start w:val="1"/>
      <w:numFmt w:val="taiwaneseCountingThousand"/>
      <w:lvlText w:val="%1、"/>
      <w:lvlJc w:val="left"/>
      <w:pPr>
        <w:ind w:left="1677" w:hanging="720"/>
      </w:pPr>
      <w:rPr>
        <w:rFonts w:hint="default"/>
      </w:rPr>
    </w:lvl>
    <w:lvl w:ilvl="1" w:tplc="04090019" w:tentative="1">
      <w:start w:val="1"/>
      <w:numFmt w:val="ideographTraditional"/>
      <w:lvlText w:val="%2、"/>
      <w:lvlJc w:val="left"/>
      <w:pPr>
        <w:ind w:left="1917" w:hanging="480"/>
      </w:pPr>
    </w:lvl>
    <w:lvl w:ilvl="2" w:tplc="0409001B" w:tentative="1">
      <w:start w:val="1"/>
      <w:numFmt w:val="lowerRoman"/>
      <w:lvlText w:val="%3."/>
      <w:lvlJc w:val="right"/>
      <w:pPr>
        <w:ind w:left="2397" w:hanging="480"/>
      </w:pPr>
    </w:lvl>
    <w:lvl w:ilvl="3" w:tplc="0409000F" w:tentative="1">
      <w:start w:val="1"/>
      <w:numFmt w:val="decimal"/>
      <w:lvlText w:val="%4."/>
      <w:lvlJc w:val="left"/>
      <w:pPr>
        <w:ind w:left="2877" w:hanging="480"/>
      </w:pPr>
    </w:lvl>
    <w:lvl w:ilvl="4" w:tplc="04090019" w:tentative="1">
      <w:start w:val="1"/>
      <w:numFmt w:val="ideographTraditional"/>
      <w:lvlText w:val="%5、"/>
      <w:lvlJc w:val="left"/>
      <w:pPr>
        <w:ind w:left="3357" w:hanging="480"/>
      </w:pPr>
    </w:lvl>
    <w:lvl w:ilvl="5" w:tplc="0409001B" w:tentative="1">
      <w:start w:val="1"/>
      <w:numFmt w:val="lowerRoman"/>
      <w:lvlText w:val="%6."/>
      <w:lvlJc w:val="right"/>
      <w:pPr>
        <w:ind w:left="3837" w:hanging="480"/>
      </w:pPr>
    </w:lvl>
    <w:lvl w:ilvl="6" w:tplc="0409000F" w:tentative="1">
      <w:start w:val="1"/>
      <w:numFmt w:val="decimal"/>
      <w:lvlText w:val="%7."/>
      <w:lvlJc w:val="left"/>
      <w:pPr>
        <w:ind w:left="4317" w:hanging="480"/>
      </w:pPr>
    </w:lvl>
    <w:lvl w:ilvl="7" w:tplc="04090019" w:tentative="1">
      <w:start w:val="1"/>
      <w:numFmt w:val="ideographTraditional"/>
      <w:lvlText w:val="%8、"/>
      <w:lvlJc w:val="left"/>
      <w:pPr>
        <w:ind w:left="4797" w:hanging="480"/>
      </w:pPr>
    </w:lvl>
    <w:lvl w:ilvl="8" w:tplc="0409001B" w:tentative="1">
      <w:start w:val="1"/>
      <w:numFmt w:val="lowerRoman"/>
      <w:lvlText w:val="%9."/>
      <w:lvlJc w:val="right"/>
      <w:pPr>
        <w:ind w:left="5277" w:hanging="480"/>
      </w:pPr>
    </w:lvl>
  </w:abstractNum>
  <w:abstractNum w:abstractNumId="8">
    <w:nsid w:val="258F18FE"/>
    <w:multiLevelType w:val="hybridMultilevel"/>
    <w:tmpl w:val="82C432F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F854C73"/>
    <w:multiLevelType w:val="hybridMultilevel"/>
    <w:tmpl w:val="5B70427C"/>
    <w:lvl w:ilvl="0" w:tplc="04090015">
      <w:start w:val="1"/>
      <w:numFmt w:val="taiwaneseCountingThousand"/>
      <w:lvlText w:val="%1、"/>
      <w:lvlJc w:val="left"/>
      <w:pPr>
        <w:ind w:left="427" w:hanging="480"/>
      </w:p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0">
    <w:nsid w:val="306F3F54"/>
    <w:multiLevelType w:val="hybridMultilevel"/>
    <w:tmpl w:val="848EDBAE"/>
    <w:lvl w:ilvl="0" w:tplc="04090015">
      <w:start w:val="1"/>
      <w:numFmt w:val="taiwaneseCountingThousand"/>
      <w:lvlText w:val="%1、"/>
      <w:lvlJc w:val="left"/>
      <w:pPr>
        <w:ind w:left="427" w:hanging="480"/>
      </w:p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1">
    <w:nsid w:val="44E13066"/>
    <w:multiLevelType w:val="hybridMultilevel"/>
    <w:tmpl w:val="067ACE30"/>
    <w:lvl w:ilvl="0" w:tplc="6A3A960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D66699D"/>
    <w:multiLevelType w:val="hybridMultilevel"/>
    <w:tmpl w:val="14D6B4BA"/>
    <w:lvl w:ilvl="0" w:tplc="6A3A960E">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E484B15"/>
    <w:multiLevelType w:val="hybridMultilevel"/>
    <w:tmpl w:val="BE622C58"/>
    <w:lvl w:ilvl="0" w:tplc="9BD81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F1B353E"/>
    <w:multiLevelType w:val="hybridMultilevel"/>
    <w:tmpl w:val="1ABE652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E607151"/>
    <w:multiLevelType w:val="hybridMultilevel"/>
    <w:tmpl w:val="795633B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0"/>
  </w:num>
  <w:num w:numId="3">
    <w:abstractNumId w:val="4"/>
  </w:num>
  <w:num w:numId="4">
    <w:abstractNumId w:val="5"/>
  </w:num>
  <w:num w:numId="5">
    <w:abstractNumId w:val="12"/>
  </w:num>
  <w:num w:numId="6">
    <w:abstractNumId w:val="11"/>
  </w:num>
  <w:num w:numId="7">
    <w:abstractNumId w:val="1"/>
  </w:num>
  <w:num w:numId="8">
    <w:abstractNumId w:val="14"/>
  </w:num>
  <w:num w:numId="9">
    <w:abstractNumId w:val="6"/>
  </w:num>
  <w:num w:numId="10">
    <w:abstractNumId w:val="15"/>
  </w:num>
  <w:num w:numId="11">
    <w:abstractNumId w:val="2"/>
  </w:num>
  <w:num w:numId="12">
    <w:abstractNumId w:val="10"/>
  </w:num>
  <w:num w:numId="13">
    <w:abstractNumId w:val="9"/>
  </w:num>
  <w:num w:numId="14">
    <w:abstractNumId w:val="3"/>
  </w:num>
  <w:num w:numId="15">
    <w:abstractNumId w:val="8"/>
  </w:num>
  <w:num w:numId="16">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46F"/>
    <w:rsid w:val="00002BE8"/>
    <w:rsid w:val="000113AB"/>
    <w:rsid w:val="00013BE9"/>
    <w:rsid w:val="00015B0F"/>
    <w:rsid w:val="00015D08"/>
    <w:rsid w:val="00017CC9"/>
    <w:rsid w:val="00023DE7"/>
    <w:rsid w:val="0002651D"/>
    <w:rsid w:val="00031AAF"/>
    <w:rsid w:val="00040CE6"/>
    <w:rsid w:val="000452A4"/>
    <w:rsid w:val="000577F5"/>
    <w:rsid w:val="00057825"/>
    <w:rsid w:val="000616EF"/>
    <w:rsid w:val="000643F4"/>
    <w:rsid w:val="00064964"/>
    <w:rsid w:val="00073946"/>
    <w:rsid w:val="000740F9"/>
    <w:rsid w:val="00076DC5"/>
    <w:rsid w:val="000804AC"/>
    <w:rsid w:val="000957EC"/>
    <w:rsid w:val="000A1793"/>
    <w:rsid w:val="000A1E38"/>
    <w:rsid w:val="000A4F6D"/>
    <w:rsid w:val="000A7FD8"/>
    <w:rsid w:val="000B5F53"/>
    <w:rsid w:val="000B69D1"/>
    <w:rsid w:val="000C01FC"/>
    <w:rsid w:val="000C0512"/>
    <w:rsid w:val="000C2232"/>
    <w:rsid w:val="000D2408"/>
    <w:rsid w:val="000E20AD"/>
    <w:rsid w:val="000E39F1"/>
    <w:rsid w:val="000F1EB5"/>
    <w:rsid w:val="000F6115"/>
    <w:rsid w:val="00104184"/>
    <w:rsid w:val="00106E9E"/>
    <w:rsid w:val="001107C3"/>
    <w:rsid w:val="001113C3"/>
    <w:rsid w:val="001232C2"/>
    <w:rsid w:val="0012549B"/>
    <w:rsid w:val="00127836"/>
    <w:rsid w:val="00130C0F"/>
    <w:rsid w:val="00132141"/>
    <w:rsid w:val="00135369"/>
    <w:rsid w:val="001359FD"/>
    <w:rsid w:val="00145ECD"/>
    <w:rsid w:val="00146510"/>
    <w:rsid w:val="00152CC5"/>
    <w:rsid w:val="00153F78"/>
    <w:rsid w:val="00156F42"/>
    <w:rsid w:val="00170ACA"/>
    <w:rsid w:val="001725FD"/>
    <w:rsid w:val="0018267B"/>
    <w:rsid w:val="00184F73"/>
    <w:rsid w:val="0019168D"/>
    <w:rsid w:val="00192C3E"/>
    <w:rsid w:val="00193350"/>
    <w:rsid w:val="001A39B7"/>
    <w:rsid w:val="001A4E1E"/>
    <w:rsid w:val="001A63BD"/>
    <w:rsid w:val="001B006C"/>
    <w:rsid w:val="001B1BCA"/>
    <w:rsid w:val="001B41A4"/>
    <w:rsid w:val="001B51F9"/>
    <w:rsid w:val="001B619E"/>
    <w:rsid w:val="001C3576"/>
    <w:rsid w:val="001C4455"/>
    <w:rsid w:val="001C48BB"/>
    <w:rsid w:val="001C6A47"/>
    <w:rsid w:val="001C75BF"/>
    <w:rsid w:val="001D04E4"/>
    <w:rsid w:val="001D2B6F"/>
    <w:rsid w:val="001D3C35"/>
    <w:rsid w:val="001D7093"/>
    <w:rsid w:val="001E03BB"/>
    <w:rsid w:val="001E32B4"/>
    <w:rsid w:val="001E3563"/>
    <w:rsid w:val="001E60B2"/>
    <w:rsid w:val="001E619A"/>
    <w:rsid w:val="001E7ECC"/>
    <w:rsid w:val="001F0DEC"/>
    <w:rsid w:val="001F41A5"/>
    <w:rsid w:val="001F4650"/>
    <w:rsid w:val="001F4A66"/>
    <w:rsid w:val="001F72F4"/>
    <w:rsid w:val="00214093"/>
    <w:rsid w:val="00217BEC"/>
    <w:rsid w:val="0022358E"/>
    <w:rsid w:val="00232E04"/>
    <w:rsid w:val="00233A1E"/>
    <w:rsid w:val="00233B7C"/>
    <w:rsid w:val="002444A7"/>
    <w:rsid w:val="002518DC"/>
    <w:rsid w:val="002545F4"/>
    <w:rsid w:val="002619BB"/>
    <w:rsid w:val="002624A0"/>
    <w:rsid w:val="00265BB7"/>
    <w:rsid w:val="0027054C"/>
    <w:rsid w:val="00270D8A"/>
    <w:rsid w:val="00270DD9"/>
    <w:rsid w:val="00271B36"/>
    <w:rsid w:val="002730EC"/>
    <w:rsid w:val="00274660"/>
    <w:rsid w:val="00274DBA"/>
    <w:rsid w:val="00275F0C"/>
    <w:rsid w:val="00277387"/>
    <w:rsid w:val="00280EAD"/>
    <w:rsid w:val="00286113"/>
    <w:rsid w:val="00296269"/>
    <w:rsid w:val="00297A11"/>
    <w:rsid w:val="002A13D0"/>
    <w:rsid w:val="002A69DD"/>
    <w:rsid w:val="002A7948"/>
    <w:rsid w:val="002B1577"/>
    <w:rsid w:val="002B5614"/>
    <w:rsid w:val="002B7559"/>
    <w:rsid w:val="002C1C18"/>
    <w:rsid w:val="002C5880"/>
    <w:rsid w:val="002C7DDC"/>
    <w:rsid w:val="002D0057"/>
    <w:rsid w:val="002D42E8"/>
    <w:rsid w:val="002D7E88"/>
    <w:rsid w:val="002E22E3"/>
    <w:rsid w:val="002F0BAD"/>
    <w:rsid w:val="002F0FEE"/>
    <w:rsid w:val="002F5FD3"/>
    <w:rsid w:val="002F67D8"/>
    <w:rsid w:val="002F796A"/>
    <w:rsid w:val="00301815"/>
    <w:rsid w:val="00301B69"/>
    <w:rsid w:val="00301F78"/>
    <w:rsid w:val="00303763"/>
    <w:rsid w:val="00310F58"/>
    <w:rsid w:val="00316D43"/>
    <w:rsid w:val="00324575"/>
    <w:rsid w:val="003266B7"/>
    <w:rsid w:val="00332D0A"/>
    <w:rsid w:val="00333EA6"/>
    <w:rsid w:val="00350057"/>
    <w:rsid w:val="003528F3"/>
    <w:rsid w:val="00363F59"/>
    <w:rsid w:val="0037411C"/>
    <w:rsid w:val="003840FF"/>
    <w:rsid w:val="0038701C"/>
    <w:rsid w:val="003B1AC9"/>
    <w:rsid w:val="003B1B76"/>
    <w:rsid w:val="003B2520"/>
    <w:rsid w:val="003B2A3F"/>
    <w:rsid w:val="003B2CEB"/>
    <w:rsid w:val="003B4CA4"/>
    <w:rsid w:val="003B560D"/>
    <w:rsid w:val="003B66F4"/>
    <w:rsid w:val="003C0F3F"/>
    <w:rsid w:val="003C21D9"/>
    <w:rsid w:val="003C2345"/>
    <w:rsid w:val="003C2B0F"/>
    <w:rsid w:val="003D6839"/>
    <w:rsid w:val="003D722A"/>
    <w:rsid w:val="003E34EF"/>
    <w:rsid w:val="003E65BD"/>
    <w:rsid w:val="003E7356"/>
    <w:rsid w:val="003F022C"/>
    <w:rsid w:val="003F74F6"/>
    <w:rsid w:val="003F7CBD"/>
    <w:rsid w:val="00402DD7"/>
    <w:rsid w:val="0040327A"/>
    <w:rsid w:val="00413DDB"/>
    <w:rsid w:val="004149D2"/>
    <w:rsid w:val="00416026"/>
    <w:rsid w:val="00422DDF"/>
    <w:rsid w:val="00423CF9"/>
    <w:rsid w:val="00424F28"/>
    <w:rsid w:val="004343BB"/>
    <w:rsid w:val="00442118"/>
    <w:rsid w:val="00442641"/>
    <w:rsid w:val="0044448B"/>
    <w:rsid w:val="004473DE"/>
    <w:rsid w:val="004507D5"/>
    <w:rsid w:val="00455BC2"/>
    <w:rsid w:val="0045792F"/>
    <w:rsid w:val="00462B11"/>
    <w:rsid w:val="00465FD7"/>
    <w:rsid w:val="0046726E"/>
    <w:rsid w:val="004759B4"/>
    <w:rsid w:val="004A02EB"/>
    <w:rsid w:val="004A280A"/>
    <w:rsid w:val="004A582E"/>
    <w:rsid w:val="004A67ED"/>
    <w:rsid w:val="004A6FD9"/>
    <w:rsid w:val="004B464B"/>
    <w:rsid w:val="004B6C84"/>
    <w:rsid w:val="004C4D5C"/>
    <w:rsid w:val="004C5605"/>
    <w:rsid w:val="004C74D2"/>
    <w:rsid w:val="004C7E2F"/>
    <w:rsid w:val="004D7C12"/>
    <w:rsid w:val="004E17E8"/>
    <w:rsid w:val="004E3E0B"/>
    <w:rsid w:val="004E499B"/>
    <w:rsid w:val="004E6ABB"/>
    <w:rsid w:val="004F11AD"/>
    <w:rsid w:val="004F21F0"/>
    <w:rsid w:val="004F4539"/>
    <w:rsid w:val="0050354B"/>
    <w:rsid w:val="00515634"/>
    <w:rsid w:val="00515A99"/>
    <w:rsid w:val="005269EE"/>
    <w:rsid w:val="00527222"/>
    <w:rsid w:val="00527A8F"/>
    <w:rsid w:val="005307F0"/>
    <w:rsid w:val="0053238E"/>
    <w:rsid w:val="00534AE0"/>
    <w:rsid w:val="005376F4"/>
    <w:rsid w:val="00540907"/>
    <w:rsid w:val="00546DEF"/>
    <w:rsid w:val="00550CF2"/>
    <w:rsid w:val="005530D3"/>
    <w:rsid w:val="00553772"/>
    <w:rsid w:val="0055736A"/>
    <w:rsid w:val="00557BE0"/>
    <w:rsid w:val="005617C1"/>
    <w:rsid w:val="00564EB2"/>
    <w:rsid w:val="00567C32"/>
    <w:rsid w:val="005744FA"/>
    <w:rsid w:val="005929A4"/>
    <w:rsid w:val="00596CBD"/>
    <w:rsid w:val="0059746D"/>
    <w:rsid w:val="005A033E"/>
    <w:rsid w:val="005A0873"/>
    <w:rsid w:val="005A4C90"/>
    <w:rsid w:val="005A548B"/>
    <w:rsid w:val="005A6639"/>
    <w:rsid w:val="005B506A"/>
    <w:rsid w:val="005B6865"/>
    <w:rsid w:val="005D42F7"/>
    <w:rsid w:val="005D5D15"/>
    <w:rsid w:val="005D68CC"/>
    <w:rsid w:val="005E1CDA"/>
    <w:rsid w:val="005F5DFA"/>
    <w:rsid w:val="005F6536"/>
    <w:rsid w:val="00602485"/>
    <w:rsid w:val="0060675E"/>
    <w:rsid w:val="00606C35"/>
    <w:rsid w:val="006152D2"/>
    <w:rsid w:val="00617116"/>
    <w:rsid w:val="006219EC"/>
    <w:rsid w:val="00627277"/>
    <w:rsid w:val="00636990"/>
    <w:rsid w:val="00640C82"/>
    <w:rsid w:val="00643A6D"/>
    <w:rsid w:val="006500EE"/>
    <w:rsid w:val="00651D73"/>
    <w:rsid w:val="006600F5"/>
    <w:rsid w:val="00661492"/>
    <w:rsid w:val="006626B2"/>
    <w:rsid w:val="00663CD5"/>
    <w:rsid w:val="006665D6"/>
    <w:rsid w:val="00672586"/>
    <w:rsid w:val="00672CB9"/>
    <w:rsid w:val="006764BD"/>
    <w:rsid w:val="00677302"/>
    <w:rsid w:val="006773A1"/>
    <w:rsid w:val="006813FB"/>
    <w:rsid w:val="006852BE"/>
    <w:rsid w:val="0069039D"/>
    <w:rsid w:val="00692B1F"/>
    <w:rsid w:val="006A1023"/>
    <w:rsid w:val="006B1DD1"/>
    <w:rsid w:val="006B28A9"/>
    <w:rsid w:val="006B7034"/>
    <w:rsid w:val="006C0C07"/>
    <w:rsid w:val="006C1A55"/>
    <w:rsid w:val="006D6130"/>
    <w:rsid w:val="006E1D0E"/>
    <w:rsid w:val="006E3232"/>
    <w:rsid w:val="006E6B63"/>
    <w:rsid w:val="006F1631"/>
    <w:rsid w:val="006F249E"/>
    <w:rsid w:val="006F6DAD"/>
    <w:rsid w:val="00704BC9"/>
    <w:rsid w:val="00706ED8"/>
    <w:rsid w:val="0070746F"/>
    <w:rsid w:val="00707EDF"/>
    <w:rsid w:val="00711134"/>
    <w:rsid w:val="0071160D"/>
    <w:rsid w:val="007140EF"/>
    <w:rsid w:val="00715154"/>
    <w:rsid w:val="00716503"/>
    <w:rsid w:val="00716E58"/>
    <w:rsid w:val="00716F87"/>
    <w:rsid w:val="007178D1"/>
    <w:rsid w:val="00720A1A"/>
    <w:rsid w:val="00721225"/>
    <w:rsid w:val="00721A30"/>
    <w:rsid w:val="00722936"/>
    <w:rsid w:val="00723D2C"/>
    <w:rsid w:val="007242D0"/>
    <w:rsid w:val="0073024C"/>
    <w:rsid w:val="007324B9"/>
    <w:rsid w:val="0073369E"/>
    <w:rsid w:val="00735149"/>
    <w:rsid w:val="00736BD0"/>
    <w:rsid w:val="00745DDB"/>
    <w:rsid w:val="007506DC"/>
    <w:rsid w:val="007527A3"/>
    <w:rsid w:val="00754BA0"/>
    <w:rsid w:val="00755EEA"/>
    <w:rsid w:val="00756743"/>
    <w:rsid w:val="00764136"/>
    <w:rsid w:val="00767217"/>
    <w:rsid w:val="007703A2"/>
    <w:rsid w:val="0077531F"/>
    <w:rsid w:val="00777EC6"/>
    <w:rsid w:val="0078196A"/>
    <w:rsid w:val="00782115"/>
    <w:rsid w:val="00785DB7"/>
    <w:rsid w:val="0079213C"/>
    <w:rsid w:val="007A0EEE"/>
    <w:rsid w:val="007A2304"/>
    <w:rsid w:val="007A26F8"/>
    <w:rsid w:val="007A45E8"/>
    <w:rsid w:val="007B41D5"/>
    <w:rsid w:val="007B7BDC"/>
    <w:rsid w:val="007C0AD7"/>
    <w:rsid w:val="007C4BB4"/>
    <w:rsid w:val="007D0096"/>
    <w:rsid w:val="007D274B"/>
    <w:rsid w:val="007D6A98"/>
    <w:rsid w:val="007E0616"/>
    <w:rsid w:val="007E1D44"/>
    <w:rsid w:val="007E3130"/>
    <w:rsid w:val="007E3742"/>
    <w:rsid w:val="007F279A"/>
    <w:rsid w:val="0081299F"/>
    <w:rsid w:val="00814C61"/>
    <w:rsid w:val="00815536"/>
    <w:rsid w:val="00821A5E"/>
    <w:rsid w:val="00827804"/>
    <w:rsid w:val="00827992"/>
    <w:rsid w:val="00834DAA"/>
    <w:rsid w:val="008365A9"/>
    <w:rsid w:val="00840EC5"/>
    <w:rsid w:val="00842DE5"/>
    <w:rsid w:val="00850E86"/>
    <w:rsid w:val="00854919"/>
    <w:rsid w:val="00856DB1"/>
    <w:rsid w:val="00863120"/>
    <w:rsid w:val="008663C1"/>
    <w:rsid w:val="00871620"/>
    <w:rsid w:val="00875AF5"/>
    <w:rsid w:val="008777E2"/>
    <w:rsid w:val="00877B42"/>
    <w:rsid w:val="00885BB2"/>
    <w:rsid w:val="008942D4"/>
    <w:rsid w:val="0089527D"/>
    <w:rsid w:val="008952A9"/>
    <w:rsid w:val="008A28AF"/>
    <w:rsid w:val="008A2DFA"/>
    <w:rsid w:val="008A5586"/>
    <w:rsid w:val="008A6848"/>
    <w:rsid w:val="008B1FCA"/>
    <w:rsid w:val="008B51F8"/>
    <w:rsid w:val="008B78F3"/>
    <w:rsid w:val="008C1BF6"/>
    <w:rsid w:val="008C33DF"/>
    <w:rsid w:val="008C352C"/>
    <w:rsid w:val="008C3B39"/>
    <w:rsid w:val="008D0A0B"/>
    <w:rsid w:val="008D4D1E"/>
    <w:rsid w:val="008D5DD8"/>
    <w:rsid w:val="008E0255"/>
    <w:rsid w:val="008E3103"/>
    <w:rsid w:val="008F0F13"/>
    <w:rsid w:val="008F7EF1"/>
    <w:rsid w:val="00903509"/>
    <w:rsid w:val="009052EF"/>
    <w:rsid w:val="00911478"/>
    <w:rsid w:val="00912C7A"/>
    <w:rsid w:val="00915712"/>
    <w:rsid w:val="00915A67"/>
    <w:rsid w:val="0091651A"/>
    <w:rsid w:val="00921EBD"/>
    <w:rsid w:val="0093041E"/>
    <w:rsid w:val="00931512"/>
    <w:rsid w:val="00932FE9"/>
    <w:rsid w:val="009369E0"/>
    <w:rsid w:val="009409BD"/>
    <w:rsid w:val="00941B0F"/>
    <w:rsid w:val="0094573C"/>
    <w:rsid w:val="009467BF"/>
    <w:rsid w:val="00950605"/>
    <w:rsid w:val="0096477A"/>
    <w:rsid w:val="00973276"/>
    <w:rsid w:val="00980FBC"/>
    <w:rsid w:val="00981BA6"/>
    <w:rsid w:val="00984376"/>
    <w:rsid w:val="0098592F"/>
    <w:rsid w:val="0098639C"/>
    <w:rsid w:val="00987DE2"/>
    <w:rsid w:val="009908D2"/>
    <w:rsid w:val="00991EF7"/>
    <w:rsid w:val="00993A78"/>
    <w:rsid w:val="00996269"/>
    <w:rsid w:val="009B3536"/>
    <w:rsid w:val="009B5E30"/>
    <w:rsid w:val="009D19C3"/>
    <w:rsid w:val="009D2B99"/>
    <w:rsid w:val="009D6B74"/>
    <w:rsid w:val="009D777C"/>
    <w:rsid w:val="009E4C36"/>
    <w:rsid w:val="009F322E"/>
    <w:rsid w:val="009F4F7B"/>
    <w:rsid w:val="009F525B"/>
    <w:rsid w:val="009F546D"/>
    <w:rsid w:val="009F5CBC"/>
    <w:rsid w:val="009F6D9D"/>
    <w:rsid w:val="00A014A7"/>
    <w:rsid w:val="00A03F61"/>
    <w:rsid w:val="00A07E4C"/>
    <w:rsid w:val="00A208D7"/>
    <w:rsid w:val="00A24E69"/>
    <w:rsid w:val="00A2535F"/>
    <w:rsid w:val="00A26057"/>
    <w:rsid w:val="00A41FFC"/>
    <w:rsid w:val="00A42E6D"/>
    <w:rsid w:val="00A44402"/>
    <w:rsid w:val="00A45460"/>
    <w:rsid w:val="00A47E0C"/>
    <w:rsid w:val="00A57DDD"/>
    <w:rsid w:val="00A7347A"/>
    <w:rsid w:val="00A77807"/>
    <w:rsid w:val="00A917A8"/>
    <w:rsid w:val="00A91F53"/>
    <w:rsid w:val="00A94728"/>
    <w:rsid w:val="00AA2896"/>
    <w:rsid w:val="00AA2914"/>
    <w:rsid w:val="00AA466F"/>
    <w:rsid w:val="00AA5567"/>
    <w:rsid w:val="00AA5F54"/>
    <w:rsid w:val="00AC32C7"/>
    <w:rsid w:val="00AC69C3"/>
    <w:rsid w:val="00AC7700"/>
    <w:rsid w:val="00AD10BE"/>
    <w:rsid w:val="00AD5ECA"/>
    <w:rsid w:val="00AE3707"/>
    <w:rsid w:val="00AE4CBC"/>
    <w:rsid w:val="00AF1BB1"/>
    <w:rsid w:val="00AF7494"/>
    <w:rsid w:val="00B00A52"/>
    <w:rsid w:val="00B04110"/>
    <w:rsid w:val="00B111D2"/>
    <w:rsid w:val="00B21096"/>
    <w:rsid w:val="00B26B61"/>
    <w:rsid w:val="00B31319"/>
    <w:rsid w:val="00B332DE"/>
    <w:rsid w:val="00B3355A"/>
    <w:rsid w:val="00B344CB"/>
    <w:rsid w:val="00B36A4E"/>
    <w:rsid w:val="00B36A86"/>
    <w:rsid w:val="00B419E1"/>
    <w:rsid w:val="00B51C0D"/>
    <w:rsid w:val="00B522A7"/>
    <w:rsid w:val="00B530A7"/>
    <w:rsid w:val="00B552F8"/>
    <w:rsid w:val="00B55AAE"/>
    <w:rsid w:val="00B57647"/>
    <w:rsid w:val="00B61E86"/>
    <w:rsid w:val="00B61FC3"/>
    <w:rsid w:val="00B64BED"/>
    <w:rsid w:val="00B67CCE"/>
    <w:rsid w:val="00B74445"/>
    <w:rsid w:val="00B7610A"/>
    <w:rsid w:val="00B86FE7"/>
    <w:rsid w:val="00B878E0"/>
    <w:rsid w:val="00B9053A"/>
    <w:rsid w:val="00B91DEB"/>
    <w:rsid w:val="00B92411"/>
    <w:rsid w:val="00B938F0"/>
    <w:rsid w:val="00B96FF8"/>
    <w:rsid w:val="00B97318"/>
    <w:rsid w:val="00BA0724"/>
    <w:rsid w:val="00BA0F38"/>
    <w:rsid w:val="00BA116D"/>
    <w:rsid w:val="00BA5D04"/>
    <w:rsid w:val="00BB51F0"/>
    <w:rsid w:val="00BC0391"/>
    <w:rsid w:val="00BC0DFD"/>
    <w:rsid w:val="00BC1F08"/>
    <w:rsid w:val="00BC579D"/>
    <w:rsid w:val="00BD6DC0"/>
    <w:rsid w:val="00BD7210"/>
    <w:rsid w:val="00BF006B"/>
    <w:rsid w:val="00BF63CC"/>
    <w:rsid w:val="00BF7800"/>
    <w:rsid w:val="00C016E4"/>
    <w:rsid w:val="00C03D9F"/>
    <w:rsid w:val="00C0585E"/>
    <w:rsid w:val="00C06996"/>
    <w:rsid w:val="00C06AE7"/>
    <w:rsid w:val="00C11D8C"/>
    <w:rsid w:val="00C13463"/>
    <w:rsid w:val="00C1663B"/>
    <w:rsid w:val="00C17A13"/>
    <w:rsid w:val="00C22BF2"/>
    <w:rsid w:val="00C35C5E"/>
    <w:rsid w:val="00C41F0C"/>
    <w:rsid w:val="00C42A62"/>
    <w:rsid w:val="00C45A83"/>
    <w:rsid w:val="00C46350"/>
    <w:rsid w:val="00C521CC"/>
    <w:rsid w:val="00C53E16"/>
    <w:rsid w:val="00C56156"/>
    <w:rsid w:val="00C56985"/>
    <w:rsid w:val="00C573C9"/>
    <w:rsid w:val="00C62629"/>
    <w:rsid w:val="00C666F4"/>
    <w:rsid w:val="00C7028D"/>
    <w:rsid w:val="00C721EC"/>
    <w:rsid w:val="00C73C14"/>
    <w:rsid w:val="00C73C5B"/>
    <w:rsid w:val="00C76713"/>
    <w:rsid w:val="00C8273C"/>
    <w:rsid w:val="00C84167"/>
    <w:rsid w:val="00C87169"/>
    <w:rsid w:val="00C92A2A"/>
    <w:rsid w:val="00CA258E"/>
    <w:rsid w:val="00CA535B"/>
    <w:rsid w:val="00CA6DAD"/>
    <w:rsid w:val="00CA7692"/>
    <w:rsid w:val="00CB042D"/>
    <w:rsid w:val="00CB388B"/>
    <w:rsid w:val="00CB40B0"/>
    <w:rsid w:val="00CB568B"/>
    <w:rsid w:val="00CB6197"/>
    <w:rsid w:val="00CC2489"/>
    <w:rsid w:val="00CC50FA"/>
    <w:rsid w:val="00CD18E1"/>
    <w:rsid w:val="00CD4DE5"/>
    <w:rsid w:val="00CD67A6"/>
    <w:rsid w:val="00CE26C9"/>
    <w:rsid w:val="00CE37D1"/>
    <w:rsid w:val="00CE3C9C"/>
    <w:rsid w:val="00CE7C1C"/>
    <w:rsid w:val="00D04174"/>
    <w:rsid w:val="00D04626"/>
    <w:rsid w:val="00D05F7B"/>
    <w:rsid w:val="00D109B7"/>
    <w:rsid w:val="00D14414"/>
    <w:rsid w:val="00D1446E"/>
    <w:rsid w:val="00D160EB"/>
    <w:rsid w:val="00D17454"/>
    <w:rsid w:val="00D309F4"/>
    <w:rsid w:val="00D42BD1"/>
    <w:rsid w:val="00D42D05"/>
    <w:rsid w:val="00D57F0F"/>
    <w:rsid w:val="00D612DB"/>
    <w:rsid w:val="00D6188B"/>
    <w:rsid w:val="00D64530"/>
    <w:rsid w:val="00D70DE3"/>
    <w:rsid w:val="00D71E7C"/>
    <w:rsid w:val="00D82BAC"/>
    <w:rsid w:val="00D84051"/>
    <w:rsid w:val="00D8508B"/>
    <w:rsid w:val="00D85B95"/>
    <w:rsid w:val="00D85F1D"/>
    <w:rsid w:val="00D86E56"/>
    <w:rsid w:val="00D91E3E"/>
    <w:rsid w:val="00DA0D08"/>
    <w:rsid w:val="00DA147D"/>
    <w:rsid w:val="00DA295A"/>
    <w:rsid w:val="00DA5587"/>
    <w:rsid w:val="00DA57DE"/>
    <w:rsid w:val="00DA7C5D"/>
    <w:rsid w:val="00DB5CB9"/>
    <w:rsid w:val="00DB7698"/>
    <w:rsid w:val="00DC0D6E"/>
    <w:rsid w:val="00DC21A0"/>
    <w:rsid w:val="00DC675C"/>
    <w:rsid w:val="00DD0887"/>
    <w:rsid w:val="00DD0DE2"/>
    <w:rsid w:val="00DD1999"/>
    <w:rsid w:val="00DE7101"/>
    <w:rsid w:val="00DF0552"/>
    <w:rsid w:val="00DF0C5B"/>
    <w:rsid w:val="00DF11B6"/>
    <w:rsid w:val="00DF2CE0"/>
    <w:rsid w:val="00E01302"/>
    <w:rsid w:val="00E03F2D"/>
    <w:rsid w:val="00E12E85"/>
    <w:rsid w:val="00E169FA"/>
    <w:rsid w:val="00E2424B"/>
    <w:rsid w:val="00E365B3"/>
    <w:rsid w:val="00E36729"/>
    <w:rsid w:val="00E438B9"/>
    <w:rsid w:val="00E51574"/>
    <w:rsid w:val="00E53D01"/>
    <w:rsid w:val="00E75210"/>
    <w:rsid w:val="00E81D39"/>
    <w:rsid w:val="00E82BE3"/>
    <w:rsid w:val="00E85E06"/>
    <w:rsid w:val="00E86691"/>
    <w:rsid w:val="00E9779F"/>
    <w:rsid w:val="00EA1906"/>
    <w:rsid w:val="00EB1440"/>
    <w:rsid w:val="00EB4924"/>
    <w:rsid w:val="00EB77B6"/>
    <w:rsid w:val="00ED0ECE"/>
    <w:rsid w:val="00ED5A4D"/>
    <w:rsid w:val="00EE2FAA"/>
    <w:rsid w:val="00EE391D"/>
    <w:rsid w:val="00F0230E"/>
    <w:rsid w:val="00F041F3"/>
    <w:rsid w:val="00F206A3"/>
    <w:rsid w:val="00F2545D"/>
    <w:rsid w:val="00F272FE"/>
    <w:rsid w:val="00F35B43"/>
    <w:rsid w:val="00F56906"/>
    <w:rsid w:val="00F57906"/>
    <w:rsid w:val="00F63108"/>
    <w:rsid w:val="00F64F4E"/>
    <w:rsid w:val="00F65B5C"/>
    <w:rsid w:val="00F663F6"/>
    <w:rsid w:val="00F724E3"/>
    <w:rsid w:val="00F74637"/>
    <w:rsid w:val="00F76DF1"/>
    <w:rsid w:val="00F83F63"/>
    <w:rsid w:val="00F85D3A"/>
    <w:rsid w:val="00F874F4"/>
    <w:rsid w:val="00F906BB"/>
    <w:rsid w:val="00F93CEF"/>
    <w:rsid w:val="00F977BC"/>
    <w:rsid w:val="00FA309C"/>
    <w:rsid w:val="00FB339D"/>
    <w:rsid w:val="00FB33B2"/>
    <w:rsid w:val="00FB4E94"/>
    <w:rsid w:val="00FC0D58"/>
    <w:rsid w:val="00FC39CC"/>
    <w:rsid w:val="00FC457D"/>
    <w:rsid w:val="00FC72B9"/>
    <w:rsid w:val="00FD1269"/>
    <w:rsid w:val="00FD4C96"/>
    <w:rsid w:val="00FE3ADA"/>
    <w:rsid w:val="00FF6B7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42641"/>
    <w:pPr>
      <w:widowControl w:val="0"/>
    </w:pPr>
    <w:rPr>
      <w:kern w:val="2"/>
      <w:sz w:val="24"/>
      <w:szCs w:val="24"/>
    </w:rPr>
  </w:style>
  <w:style w:type="paragraph" w:styleId="1">
    <w:name w:val="heading 1"/>
    <w:basedOn w:val="a"/>
    <w:next w:val="a"/>
    <w:link w:val="10"/>
    <w:qFormat/>
    <w:rsid w:val="00E82BE3"/>
    <w:pPr>
      <w:keepNext/>
      <w:spacing w:beforeLines="50" w:before="50" w:afterLines="50" w:after="50" w:line="400" w:lineRule="exact"/>
      <w:outlineLvl w:val="0"/>
    </w:pPr>
    <w:rPr>
      <w:rFonts w:ascii="Arial" w:eastAsia="標楷體" w:hAnsi="Arial"/>
      <w:b/>
      <w:bCs/>
      <w:kern w:val="52"/>
      <w:sz w:val="36"/>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538" w:hangingChars="192" w:hanging="538"/>
    </w:pPr>
    <w:rPr>
      <w:rFonts w:ascii="標楷體" w:eastAsia="標楷體" w:hAnsi="標楷體"/>
      <w:sz w:val="28"/>
      <w:szCs w:val="22"/>
      <w:lang w:val="x-none" w:eastAsia="x-none"/>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2">
    <w:name w:val="Body Text Indent 2"/>
    <w:basedOn w:val="a"/>
    <w:pPr>
      <w:ind w:leftChars="1725" w:left="4140"/>
    </w:pPr>
    <w:rPr>
      <w:rFonts w:ascii="標楷體" w:eastAsia="標楷體" w:hAnsi="標楷體"/>
      <w:sz w:val="20"/>
      <w:szCs w:val="22"/>
    </w:rPr>
  </w:style>
  <w:style w:type="paragraph" w:styleId="HTML">
    <w:name w:val="HTML Preformatted"/>
    <w:basedOn w:val="a"/>
    <w:link w:val="HTML0"/>
    <w:uiPriority w:val="99"/>
    <w:unhideWhenUsed/>
    <w:rsid w:val="008279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link w:val="HTML"/>
    <w:uiPriority w:val="99"/>
    <w:rsid w:val="00827992"/>
    <w:rPr>
      <w:rFonts w:ascii="細明體" w:eastAsia="細明體" w:hAnsi="細明體" w:cs="細明體"/>
      <w:sz w:val="24"/>
      <w:szCs w:val="24"/>
    </w:rPr>
  </w:style>
  <w:style w:type="paragraph" w:styleId="a7">
    <w:name w:val="Balloon Text"/>
    <w:basedOn w:val="a"/>
    <w:link w:val="a8"/>
    <w:rsid w:val="008C1BF6"/>
    <w:rPr>
      <w:rFonts w:ascii="Cambria" w:hAnsi="Cambria"/>
      <w:sz w:val="18"/>
      <w:szCs w:val="18"/>
      <w:lang w:val="x-none" w:eastAsia="x-none"/>
    </w:rPr>
  </w:style>
  <w:style w:type="character" w:customStyle="1" w:styleId="a8">
    <w:name w:val="註解方塊文字 字元"/>
    <w:link w:val="a7"/>
    <w:rsid w:val="008C1BF6"/>
    <w:rPr>
      <w:rFonts w:ascii="Cambria" w:eastAsia="新細明體" w:hAnsi="Cambria" w:cs="Times New Roman"/>
      <w:kern w:val="2"/>
      <w:sz w:val="18"/>
      <w:szCs w:val="18"/>
    </w:rPr>
  </w:style>
  <w:style w:type="paragraph" w:styleId="a9">
    <w:name w:val="header"/>
    <w:basedOn w:val="a"/>
    <w:link w:val="aa"/>
    <w:rsid w:val="005A033E"/>
    <w:pPr>
      <w:tabs>
        <w:tab w:val="center" w:pos="4153"/>
        <w:tab w:val="right" w:pos="8306"/>
      </w:tabs>
      <w:snapToGrid w:val="0"/>
    </w:pPr>
    <w:rPr>
      <w:sz w:val="20"/>
      <w:szCs w:val="20"/>
      <w:lang w:val="x-none" w:eastAsia="x-none"/>
    </w:rPr>
  </w:style>
  <w:style w:type="character" w:customStyle="1" w:styleId="aa">
    <w:name w:val="頁首 字元"/>
    <w:link w:val="a9"/>
    <w:rsid w:val="005A033E"/>
    <w:rPr>
      <w:kern w:val="2"/>
    </w:rPr>
  </w:style>
  <w:style w:type="paragraph" w:customStyle="1" w:styleId="ab">
    <w:name w:val="對照表條"/>
    <w:basedOn w:val="a"/>
    <w:autoRedefine/>
    <w:qFormat/>
    <w:rsid w:val="000C0512"/>
    <w:pPr>
      <w:kinsoku w:val="0"/>
      <w:autoSpaceDN w:val="0"/>
      <w:snapToGrid w:val="0"/>
      <w:ind w:left="991" w:hangingChars="413" w:hanging="991"/>
    </w:pPr>
    <w:rPr>
      <w:rFonts w:ascii="標楷體" w:eastAsia="標楷體" w:hAnsi="標楷體" w:cs="Arial"/>
      <w:bCs/>
      <w:color w:val="000000"/>
      <w:kern w:val="0"/>
      <w:szCs w:val="28"/>
    </w:rPr>
  </w:style>
  <w:style w:type="paragraph" w:customStyle="1" w:styleId="ac">
    <w:name w:val="對照表項"/>
    <w:basedOn w:val="a"/>
    <w:autoRedefine/>
    <w:qFormat/>
    <w:rsid w:val="008A2DFA"/>
    <w:pPr>
      <w:kinsoku w:val="0"/>
      <w:autoSpaceDN w:val="0"/>
      <w:snapToGrid w:val="0"/>
      <w:ind w:leftChars="107" w:left="257" w:rightChars="-15" w:right="-36" w:firstLineChars="192" w:firstLine="461"/>
    </w:pPr>
    <w:rPr>
      <w:rFonts w:ascii="標楷體" w:eastAsia="標楷體" w:hAnsi="標楷體"/>
      <w:color w:val="000000"/>
    </w:rPr>
  </w:style>
  <w:style w:type="paragraph" w:customStyle="1" w:styleId="ad">
    <w:name w:val="對照表款"/>
    <w:basedOn w:val="a"/>
    <w:autoRedefine/>
    <w:qFormat/>
    <w:rsid w:val="000C0512"/>
    <w:pPr>
      <w:kinsoku w:val="0"/>
      <w:overflowPunct w:val="0"/>
      <w:autoSpaceDE w:val="0"/>
      <w:autoSpaceDN w:val="0"/>
      <w:snapToGrid w:val="0"/>
      <w:ind w:leftChars="100" w:left="730" w:hangingChars="204" w:hanging="490"/>
    </w:pPr>
    <w:rPr>
      <w:rFonts w:ascii="標楷體" w:eastAsia="標楷體" w:hAnsi="標楷體"/>
    </w:rPr>
  </w:style>
  <w:style w:type="paragraph" w:styleId="3">
    <w:name w:val="Body Text Indent 3"/>
    <w:basedOn w:val="a"/>
    <w:link w:val="30"/>
    <w:rsid w:val="003D722A"/>
    <w:pPr>
      <w:spacing w:after="120"/>
      <w:ind w:leftChars="200" w:left="480"/>
    </w:pPr>
    <w:rPr>
      <w:sz w:val="16"/>
      <w:szCs w:val="16"/>
      <w:lang w:val="x-none" w:eastAsia="x-none"/>
    </w:rPr>
  </w:style>
  <w:style w:type="character" w:customStyle="1" w:styleId="30">
    <w:name w:val="本文縮排 3 字元"/>
    <w:link w:val="3"/>
    <w:rsid w:val="003D722A"/>
    <w:rPr>
      <w:kern w:val="2"/>
      <w:sz w:val="16"/>
      <w:szCs w:val="16"/>
    </w:rPr>
  </w:style>
  <w:style w:type="paragraph" w:customStyle="1" w:styleId="xmsonormal">
    <w:name w:val="x_msonormal"/>
    <w:basedOn w:val="a"/>
    <w:rsid w:val="00C17A13"/>
    <w:pPr>
      <w:widowControl/>
      <w:spacing w:before="100" w:beforeAutospacing="1" w:after="100" w:afterAutospacing="1"/>
    </w:pPr>
    <w:rPr>
      <w:rFonts w:ascii="新細明體" w:hAnsi="新細明體" w:cs="新細明體"/>
      <w:kern w:val="0"/>
    </w:rPr>
  </w:style>
  <w:style w:type="paragraph" w:styleId="ae">
    <w:name w:val="Plain Text"/>
    <w:basedOn w:val="a"/>
    <w:link w:val="af"/>
    <w:rsid w:val="00EA1906"/>
    <w:rPr>
      <w:rFonts w:ascii="細明體" w:eastAsia="細明體" w:hAnsi="Courier New"/>
      <w:lang w:val="x-none" w:eastAsia="x-none"/>
    </w:rPr>
  </w:style>
  <w:style w:type="character" w:customStyle="1" w:styleId="af">
    <w:name w:val="純文字 字元"/>
    <w:link w:val="ae"/>
    <w:rsid w:val="00EA1906"/>
    <w:rPr>
      <w:rFonts w:ascii="細明體" w:eastAsia="細明體" w:hAnsi="Courier New" w:cs="Courier New"/>
      <w:kern w:val="2"/>
      <w:sz w:val="24"/>
      <w:szCs w:val="24"/>
    </w:rPr>
  </w:style>
  <w:style w:type="paragraph" w:customStyle="1" w:styleId="af0">
    <w:name w:val="對照表目"/>
    <w:basedOn w:val="a"/>
    <w:autoRedefine/>
    <w:qFormat/>
    <w:rsid w:val="001C75BF"/>
    <w:pPr>
      <w:kinsoku w:val="0"/>
      <w:snapToGrid w:val="0"/>
      <w:ind w:leftChars="101" w:left="926" w:hangingChars="285" w:hanging="684"/>
    </w:pPr>
    <w:rPr>
      <w:rFonts w:ascii="標楷體" w:eastAsia="標楷體" w:hAnsi="標楷體"/>
    </w:rPr>
  </w:style>
  <w:style w:type="character" w:customStyle="1" w:styleId="dialogtext1">
    <w:name w:val="dialog_text1"/>
    <w:rsid w:val="007A26F8"/>
    <w:rPr>
      <w:rFonts w:ascii="sөũ" w:hAnsi="sөũ" w:hint="default"/>
      <w:color w:val="000000"/>
      <w:sz w:val="24"/>
      <w:szCs w:val="24"/>
    </w:rPr>
  </w:style>
  <w:style w:type="table" w:styleId="af1">
    <w:name w:val="Table Grid"/>
    <w:basedOn w:val="a1"/>
    <w:rsid w:val="00711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link w:val="21"/>
    <w:rsid w:val="00CC50FA"/>
    <w:pPr>
      <w:spacing w:after="120" w:line="480" w:lineRule="auto"/>
    </w:pPr>
    <w:rPr>
      <w:lang w:val="x-none" w:eastAsia="x-none"/>
    </w:rPr>
  </w:style>
  <w:style w:type="character" w:customStyle="1" w:styleId="21">
    <w:name w:val="本文 2 字元"/>
    <w:link w:val="20"/>
    <w:rsid w:val="00CC50FA"/>
    <w:rPr>
      <w:kern w:val="2"/>
      <w:sz w:val="24"/>
      <w:szCs w:val="24"/>
    </w:rPr>
  </w:style>
  <w:style w:type="paragraph" w:styleId="Web">
    <w:name w:val="Normal (Web)"/>
    <w:basedOn w:val="a"/>
    <w:rsid w:val="00984376"/>
    <w:pPr>
      <w:widowControl/>
      <w:spacing w:before="100" w:beforeAutospacing="1" w:after="100" w:afterAutospacing="1"/>
    </w:pPr>
    <w:rPr>
      <w:rFonts w:ascii="新細明體" w:hAnsi="新細明體" w:cs="新細明體"/>
      <w:kern w:val="0"/>
    </w:rPr>
  </w:style>
  <w:style w:type="character" w:customStyle="1" w:styleId="a4">
    <w:name w:val="本文縮排 字元"/>
    <w:link w:val="a3"/>
    <w:rsid w:val="006F249E"/>
    <w:rPr>
      <w:rFonts w:ascii="標楷體" w:eastAsia="標楷體" w:hAnsi="標楷體"/>
      <w:kern w:val="2"/>
      <w:sz w:val="28"/>
      <w:szCs w:val="22"/>
    </w:rPr>
  </w:style>
  <w:style w:type="paragraph" w:customStyle="1" w:styleId="af2">
    <w:name w:val="令.條"/>
    <w:basedOn w:val="a"/>
    <w:rsid w:val="007E3130"/>
    <w:pPr>
      <w:adjustRightInd w:val="0"/>
      <w:spacing w:line="440" w:lineRule="exact"/>
      <w:ind w:left="500" w:hangingChars="500" w:hanging="500"/>
      <w:jc w:val="both"/>
      <w:textAlignment w:val="baseline"/>
    </w:pPr>
    <w:rPr>
      <w:rFonts w:eastAsia="標楷體"/>
      <w:kern w:val="0"/>
      <w:sz w:val="28"/>
      <w:szCs w:val="20"/>
    </w:rPr>
  </w:style>
  <w:style w:type="paragraph" w:styleId="af3">
    <w:name w:val="List Paragraph"/>
    <w:basedOn w:val="a"/>
    <w:link w:val="af4"/>
    <w:qFormat/>
    <w:rsid w:val="007E3130"/>
    <w:pPr>
      <w:ind w:leftChars="200" w:left="480"/>
    </w:pPr>
    <w:rPr>
      <w:rFonts w:ascii="Calibri" w:hAnsi="Calibri"/>
      <w:szCs w:val="22"/>
      <w:lang w:val="x-none" w:eastAsia="x-none"/>
    </w:rPr>
  </w:style>
  <w:style w:type="character" w:customStyle="1" w:styleId="af4">
    <w:name w:val="清單段落 字元"/>
    <w:link w:val="af3"/>
    <w:locked/>
    <w:rsid w:val="007E3130"/>
    <w:rPr>
      <w:rFonts w:ascii="Calibri" w:hAnsi="Calibri"/>
      <w:kern w:val="2"/>
      <w:sz w:val="24"/>
      <w:szCs w:val="22"/>
    </w:rPr>
  </w:style>
  <w:style w:type="paragraph" w:customStyle="1" w:styleId="af5">
    <w:name w:val="標題置中"/>
    <w:basedOn w:val="a"/>
    <w:rsid w:val="00814C61"/>
    <w:pPr>
      <w:jc w:val="center"/>
    </w:pPr>
    <w:rPr>
      <w:rFonts w:ascii="標楷體" w:eastAsia="標楷體" w:hAnsi="標楷體"/>
      <w:sz w:val="40"/>
      <w:szCs w:val="40"/>
    </w:rPr>
  </w:style>
  <w:style w:type="paragraph" w:customStyle="1" w:styleId="11">
    <w:name w:val="標題1"/>
    <w:basedOn w:val="a"/>
    <w:next w:val="a"/>
    <w:rsid w:val="00442118"/>
    <w:pPr>
      <w:spacing w:line="360" w:lineRule="exact"/>
      <w:jc w:val="center"/>
    </w:pPr>
    <w:rPr>
      <w:rFonts w:ascii="標楷體" w:eastAsia="標楷體" w:hAnsi="新細明體"/>
      <w:b/>
      <w:kern w:val="0"/>
      <w:sz w:val="32"/>
      <w:szCs w:val="32"/>
    </w:rPr>
  </w:style>
  <w:style w:type="paragraph" w:customStyle="1" w:styleId="0">
    <w:name w:val="內文0"/>
    <w:basedOn w:val="a"/>
    <w:rsid w:val="00442118"/>
    <w:pPr>
      <w:adjustRightInd w:val="0"/>
      <w:spacing w:after="240"/>
      <w:ind w:firstLine="1077"/>
      <w:jc w:val="center"/>
      <w:textAlignment w:val="baseline"/>
    </w:pPr>
    <w:rPr>
      <w:rFonts w:eastAsia="標楷體"/>
      <w:sz w:val="32"/>
      <w:szCs w:val="20"/>
    </w:rPr>
  </w:style>
  <w:style w:type="character" w:customStyle="1" w:styleId="10">
    <w:name w:val="標題 1 字元"/>
    <w:link w:val="1"/>
    <w:rsid w:val="00E82BE3"/>
    <w:rPr>
      <w:rFonts w:ascii="Arial" w:eastAsia="標楷體" w:hAnsi="Arial"/>
      <w:b/>
      <w:bCs/>
      <w:kern w:val="52"/>
      <w:sz w:val="36"/>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42641"/>
    <w:pPr>
      <w:widowControl w:val="0"/>
    </w:pPr>
    <w:rPr>
      <w:kern w:val="2"/>
      <w:sz w:val="24"/>
      <w:szCs w:val="24"/>
    </w:rPr>
  </w:style>
  <w:style w:type="paragraph" w:styleId="1">
    <w:name w:val="heading 1"/>
    <w:basedOn w:val="a"/>
    <w:next w:val="a"/>
    <w:link w:val="10"/>
    <w:qFormat/>
    <w:rsid w:val="00E82BE3"/>
    <w:pPr>
      <w:keepNext/>
      <w:spacing w:beforeLines="50" w:before="50" w:afterLines="50" w:after="50" w:line="400" w:lineRule="exact"/>
      <w:outlineLvl w:val="0"/>
    </w:pPr>
    <w:rPr>
      <w:rFonts w:ascii="Arial" w:eastAsia="標楷體" w:hAnsi="Arial"/>
      <w:b/>
      <w:bCs/>
      <w:kern w:val="52"/>
      <w:sz w:val="36"/>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538" w:hangingChars="192" w:hanging="538"/>
    </w:pPr>
    <w:rPr>
      <w:rFonts w:ascii="標楷體" w:eastAsia="標楷體" w:hAnsi="標楷體"/>
      <w:sz w:val="28"/>
      <w:szCs w:val="22"/>
      <w:lang w:val="x-none" w:eastAsia="x-none"/>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2">
    <w:name w:val="Body Text Indent 2"/>
    <w:basedOn w:val="a"/>
    <w:pPr>
      <w:ind w:leftChars="1725" w:left="4140"/>
    </w:pPr>
    <w:rPr>
      <w:rFonts w:ascii="標楷體" w:eastAsia="標楷體" w:hAnsi="標楷體"/>
      <w:sz w:val="20"/>
      <w:szCs w:val="22"/>
    </w:rPr>
  </w:style>
  <w:style w:type="paragraph" w:styleId="HTML">
    <w:name w:val="HTML Preformatted"/>
    <w:basedOn w:val="a"/>
    <w:link w:val="HTML0"/>
    <w:uiPriority w:val="99"/>
    <w:unhideWhenUsed/>
    <w:rsid w:val="008279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link w:val="HTML"/>
    <w:uiPriority w:val="99"/>
    <w:rsid w:val="00827992"/>
    <w:rPr>
      <w:rFonts w:ascii="細明體" w:eastAsia="細明體" w:hAnsi="細明體" w:cs="細明體"/>
      <w:sz w:val="24"/>
      <w:szCs w:val="24"/>
    </w:rPr>
  </w:style>
  <w:style w:type="paragraph" w:styleId="a7">
    <w:name w:val="Balloon Text"/>
    <w:basedOn w:val="a"/>
    <w:link w:val="a8"/>
    <w:rsid w:val="008C1BF6"/>
    <w:rPr>
      <w:rFonts w:ascii="Cambria" w:hAnsi="Cambria"/>
      <w:sz w:val="18"/>
      <w:szCs w:val="18"/>
      <w:lang w:val="x-none" w:eastAsia="x-none"/>
    </w:rPr>
  </w:style>
  <w:style w:type="character" w:customStyle="1" w:styleId="a8">
    <w:name w:val="註解方塊文字 字元"/>
    <w:link w:val="a7"/>
    <w:rsid w:val="008C1BF6"/>
    <w:rPr>
      <w:rFonts w:ascii="Cambria" w:eastAsia="新細明體" w:hAnsi="Cambria" w:cs="Times New Roman"/>
      <w:kern w:val="2"/>
      <w:sz w:val="18"/>
      <w:szCs w:val="18"/>
    </w:rPr>
  </w:style>
  <w:style w:type="paragraph" w:styleId="a9">
    <w:name w:val="header"/>
    <w:basedOn w:val="a"/>
    <w:link w:val="aa"/>
    <w:rsid w:val="005A033E"/>
    <w:pPr>
      <w:tabs>
        <w:tab w:val="center" w:pos="4153"/>
        <w:tab w:val="right" w:pos="8306"/>
      </w:tabs>
      <w:snapToGrid w:val="0"/>
    </w:pPr>
    <w:rPr>
      <w:sz w:val="20"/>
      <w:szCs w:val="20"/>
      <w:lang w:val="x-none" w:eastAsia="x-none"/>
    </w:rPr>
  </w:style>
  <w:style w:type="character" w:customStyle="1" w:styleId="aa">
    <w:name w:val="頁首 字元"/>
    <w:link w:val="a9"/>
    <w:rsid w:val="005A033E"/>
    <w:rPr>
      <w:kern w:val="2"/>
    </w:rPr>
  </w:style>
  <w:style w:type="paragraph" w:customStyle="1" w:styleId="ab">
    <w:name w:val="對照表條"/>
    <w:basedOn w:val="a"/>
    <w:autoRedefine/>
    <w:qFormat/>
    <w:rsid w:val="000C0512"/>
    <w:pPr>
      <w:kinsoku w:val="0"/>
      <w:autoSpaceDN w:val="0"/>
      <w:snapToGrid w:val="0"/>
      <w:ind w:left="991" w:hangingChars="413" w:hanging="991"/>
    </w:pPr>
    <w:rPr>
      <w:rFonts w:ascii="標楷體" w:eastAsia="標楷體" w:hAnsi="標楷體" w:cs="Arial"/>
      <w:bCs/>
      <w:color w:val="000000"/>
      <w:kern w:val="0"/>
      <w:szCs w:val="28"/>
    </w:rPr>
  </w:style>
  <w:style w:type="paragraph" w:customStyle="1" w:styleId="ac">
    <w:name w:val="對照表項"/>
    <w:basedOn w:val="a"/>
    <w:autoRedefine/>
    <w:qFormat/>
    <w:rsid w:val="008A2DFA"/>
    <w:pPr>
      <w:kinsoku w:val="0"/>
      <w:autoSpaceDN w:val="0"/>
      <w:snapToGrid w:val="0"/>
      <w:ind w:leftChars="107" w:left="257" w:rightChars="-15" w:right="-36" w:firstLineChars="192" w:firstLine="461"/>
    </w:pPr>
    <w:rPr>
      <w:rFonts w:ascii="標楷體" w:eastAsia="標楷體" w:hAnsi="標楷體"/>
      <w:color w:val="000000"/>
    </w:rPr>
  </w:style>
  <w:style w:type="paragraph" w:customStyle="1" w:styleId="ad">
    <w:name w:val="對照表款"/>
    <w:basedOn w:val="a"/>
    <w:autoRedefine/>
    <w:qFormat/>
    <w:rsid w:val="000C0512"/>
    <w:pPr>
      <w:kinsoku w:val="0"/>
      <w:overflowPunct w:val="0"/>
      <w:autoSpaceDE w:val="0"/>
      <w:autoSpaceDN w:val="0"/>
      <w:snapToGrid w:val="0"/>
      <w:ind w:leftChars="100" w:left="730" w:hangingChars="204" w:hanging="490"/>
    </w:pPr>
    <w:rPr>
      <w:rFonts w:ascii="標楷體" w:eastAsia="標楷體" w:hAnsi="標楷體"/>
    </w:rPr>
  </w:style>
  <w:style w:type="paragraph" w:styleId="3">
    <w:name w:val="Body Text Indent 3"/>
    <w:basedOn w:val="a"/>
    <w:link w:val="30"/>
    <w:rsid w:val="003D722A"/>
    <w:pPr>
      <w:spacing w:after="120"/>
      <w:ind w:leftChars="200" w:left="480"/>
    </w:pPr>
    <w:rPr>
      <w:sz w:val="16"/>
      <w:szCs w:val="16"/>
      <w:lang w:val="x-none" w:eastAsia="x-none"/>
    </w:rPr>
  </w:style>
  <w:style w:type="character" w:customStyle="1" w:styleId="30">
    <w:name w:val="本文縮排 3 字元"/>
    <w:link w:val="3"/>
    <w:rsid w:val="003D722A"/>
    <w:rPr>
      <w:kern w:val="2"/>
      <w:sz w:val="16"/>
      <w:szCs w:val="16"/>
    </w:rPr>
  </w:style>
  <w:style w:type="paragraph" w:customStyle="1" w:styleId="xmsonormal">
    <w:name w:val="x_msonormal"/>
    <w:basedOn w:val="a"/>
    <w:rsid w:val="00C17A13"/>
    <w:pPr>
      <w:widowControl/>
      <w:spacing w:before="100" w:beforeAutospacing="1" w:after="100" w:afterAutospacing="1"/>
    </w:pPr>
    <w:rPr>
      <w:rFonts w:ascii="新細明體" w:hAnsi="新細明體" w:cs="新細明體"/>
      <w:kern w:val="0"/>
    </w:rPr>
  </w:style>
  <w:style w:type="paragraph" w:styleId="ae">
    <w:name w:val="Plain Text"/>
    <w:basedOn w:val="a"/>
    <w:link w:val="af"/>
    <w:rsid w:val="00EA1906"/>
    <w:rPr>
      <w:rFonts w:ascii="細明體" w:eastAsia="細明體" w:hAnsi="Courier New"/>
      <w:lang w:val="x-none" w:eastAsia="x-none"/>
    </w:rPr>
  </w:style>
  <w:style w:type="character" w:customStyle="1" w:styleId="af">
    <w:name w:val="純文字 字元"/>
    <w:link w:val="ae"/>
    <w:rsid w:val="00EA1906"/>
    <w:rPr>
      <w:rFonts w:ascii="細明體" w:eastAsia="細明體" w:hAnsi="Courier New" w:cs="Courier New"/>
      <w:kern w:val="2"/>
      <w:sz w:val="24"/>
      <w:szCs w:val="24"/>
    </w:rPr>
  </w:style>
  <w:style w:type="paragraph" w:customStyle="1" w:styleId="af0">
    <w:name w:val="對照表目"/>
    <w:basedOn w:val="a"/>
    <w:autoRedefine/>
    <w:qFormat/>
    <w:rsid w:val="001C75BF"/>
    <w:pPr>
      <w:kinsoku w:val="0"/>
      <w:snapToGrid w:val="0"/>
      <w:ind w:leftChars="101" w:left="926" w:hangingChars="285" w:hanging="684"/>
    </w:pPr>
    <w:rPr>
      <w:rFonts w:ascii="標楷體" w:eastAsia="標楷體" w:hAnsi="標楷體"/>
    </w:rPr>
  </w:style>
  <w:style w:type="character" w:customStyle="1" w:styleId="dialogtext1">
    <w:name w:val="dialog_text1"/>
    <w:rsid w:val="007A26F8"/>
    <w:rPr>
      <w:rFonts w:ascii="sөũ" w:hAnsi="sөũ" w:hint="default"/>
      <w:color w:val="000000"/>
      <w:sz w:val="24"/>
      <w:szCs w:val="24"/>
    </w:rPr>
  </w:style>
  <w:style w:type="table" w:styleId="af1">
    <w:name w:val="Table Grid"/>
    <w:basedOn w:val="a1"/>
    <w:rsid w:val="00711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link w:val="21"/>
    <w:rsid w:val="00CC50FA"/>
    <w:pPr>
      <w:spacing w:after="120" w:line="480" w:lineRule="auto"/>
    </w:pPr>
    <w:rPr>
      <w:lang w:val="x-none" w:eastAsia="x-none"/>
    </w:rPr>
  </w:style>
  <w:style w:type="character" w:customStyle="1" w:styleId="21">
    <w:name w:val="本文 2 字元"/>
    <w:link w:val="20"/>
    <w:rsid w:val="00CC50FA"/>
    <w:rPr>
      <w:kern w:val="2"/>
      <w:sz w:val="24"/>
      <w:szCs w:val="24"/>
    </w:rPr>
  </w:style>
  <w:style w:type="paragraph" w:styleId="Web">
    <w:name w:val="Normal (Web)"/>
    <w:basedOn w:val="a"/>
    <w:rsid w:val="00984376"/>
    <w:pPr>
      <w:widowControl/>
      <w:spacing w:before="100" w:beforeAutospacing="1" w:after="100" w:afterAutospacing="1"/>
    </w:pPr>
    <w:rPr>
      <w:rFonts w:ascii="新細明體" w:hAnsi="新細明體" w:cs="新細明體"/>
      <w:kern w:val="0"/>
    </w:rPr>
  </w:style>
  <w:style w:type="character" w:customStyle="1" w:styleId="a4">
    <w:name w:val="本文縮排 字元"/>
    <w:link w:val="a3"/>
    <w:rsid w:val="006F249E"/>
    <w:rPr>
      <w:rFonts w:ascii="標楷體" w:eastAsia="標楷體" w:hAnsi="標楷體"/>
      <w:kern w:val="2"/>
      <w:sz w:val="28"/>
      <w:szCs w:val="22"/>
    </w:rPr>
  </w:style>
  <w:style w:type="paragraph" w:customStyle="1" w:styleId="af2">
    <w:name w:val="令.條"/>
    <w:basedOn w:val="a"/>
    <w:rsid w:val="007E3130"/>
    <w:pPr>
      <w:adjustRightInd w:val="0"/>
      <w:spacing w:line="440" w:lineRule="exact"/>
      <w:ind w:left="500" w:hangingChars="500" w:hanging="500"/>
      <w:jc w:val="both"/>
      <w:textAlignment w:val="baseline"/>
    </w:pPr>
    <w:rPr>
      <w:rFonts w:eastAsia="標楷體"/>
      <w:kern w:val="0"/>
      <w:sz w:val="28"/>
      <w:szCs w:val="20"/>
    </w:rPr>
  </w:style>
  <w:style w:type="paragraph" w:styleId="af3">
    <w:name w:val="List Paragraph"/>
    <w:basedOn w:val="a"/>
    <w:link w:val="af4"/>
    <w:qFormat/>
    <w:rsid w:val="007E3130"/>
    <w:pPr>
      <w:ind w:leftChars="200" w:left="480"/>
    </w:pPr>
    <w:rPr>
      <w:rFonts w:ascii="Calibri" w:hAnsi="Calibri"/>
      <w:szCs w:val="22"/>
      <w:lang w:val="x-none" w:eastAsia="x-none"/>
    </w:rPr>
  </w:style>
  <w:style w:type="character" w:customStyle="1" w:styleId="af4">
    <w:name w:val="清單段落 字元"/>
    <w:link w:val="af3"/>
    <w:locked/>
    <w:rsid w:val="007E3130"/>
    <w:rPr>
      <w:rFonts w:ascii="Calibri" w:hAnsi="Calibri"/>
      <w:kern w:val="2"/>
      <w:sz w:val="24"/>
      <w:szCs w:val="22"/>
    </w:rPr>
  </w:style>
  <w:style w:type="paragraph" w:customStyle="1" w:styleId="af5">
    <w:name w:val="標題置中"/>
    <w:basedOn w:val="a"/>
    <w:rsid w:val="00814C61"/>
    <w:pPr>
      <w:jc w:val="center"/>
    </w:pPr>
    <w:rPr>
      <w:rFonts w:ascii="標楷體" w:eastAsia="標楷體" w:hAnsi="標楷體"/>
      <w:sz w:val="40"/>
      <w:szCs w:val="40"/>
    </w:rPr>
  </w:style>
  <w:style w:type="paragraph" w:customStyle="1" w:styleId="11">
    <w:name w:val="標題1"/>
    <w:basedOn w:val="a"/>
    <w:next w:val="a"/>
    <w:rsid w:val="00442118"/>
    <w:pPr>
      <w:spacing w:line="360" w:lineRule="exact"/>
      <w:jc w:val="center"/>
    </w:pPr>
    <w:rPr>
      <w:rFonts w:ascii="標楷體" w:eastAsia="標楷體" w:hAnsi="新細明體"/>
      <w:b/>
      <w:kern w:val="0"/>
      <w:sz w:val="32"/>
      <w:szCs w:val="32"/>
    </w:rPr>
  </w:style>
  <w:style w:type="paragraph" w:customStyle="1" w:styleId="0">
    <w:name w:val="內文0"/>
    <w:basedOn w:val="a"/>
    <w:rsid w:val="00442118"/>
    <w:pPr>
      <w:adjustRightInd w:val="0"/>
      <w:spacing w:after="240"/>
      <w:ind w:firstLine="1077"/>
      <w:jc w:val="center"/>
      <w:textAlignment w:val="baseline"/>
    </w:pPr>
    <w:rPr>
      <w:rFonts w:eastAsia="標楷體"/>
      <w:sz w:val="32"/>
      <w:szCs w:val="20"/>
    </w:rPr>
  </w:style>
  <w:style w:type="character" w:customStyle="1" w:styleId="10">
    <w:name w:val="標題 1 字元"/>
    <w:link w:val="1"/>
    <w:rsid w:val="00E82BE3"/>
    <w:rPr>
      <w:rFonts w:ascii="Arial" w:eastAsia="標楷體" w:hAnsi="Arial"/>
      <w:b/>
      <w:bCs/>
      <w:kern w:val="52"/>
      <w:sz w:val="36"/>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306729">
      <w:bodyDiv w:val="1"/>
      <w:marLeft w:val="0"/>
      <w:marRight w:val="0"/>
      <w:marTop w:val="0"/>
      <w:marBottom w:val="0"/>
      <w:divBdr>
        <w:top w:val="none" w:sz="0" w:space="0" w:color="auto"/>
        <w:left w:val="none" w:sz="0" w:space="0" w:color="auto"/>
        <w:bottom w:val="none" w:sz="0" w:space="0" w:color="auto"/>
        <w:right w:val="none" w:sz="0" w:space="0" w:color="auto"/>
      </w:divBdr>
    </w:div>
    <w:div w:id="1112624856">
      <w:bodyDiv w:val="1"/>
      <w:marLeft w:val="0"/>
      <w:marRight w:val="0"/>
      <w:marTop w:val="0"/>
      <w:marBottom w:val="0"/>
      <w:divBdr>
        <w:top w:val="none" w:sz="0" w:space="0" w:color="auto"/>
        <w:left w:val="none" w:sz="0" w:space="0" w:color="auto"/>
        <w:bottom w:val="none" w:sz="0" w:space="0" w:color="auto"/>
        <w:right w:val="none" w:sz="0" w:space="0" w:color="auto"/>
      </w:divBdr>
    </w:div>
    <w:div w:id="1164785152">
      <w:bodyDiv w:val="1"/>
      <w:marLeft w:val="0"/>
      <w:marRight w:val="0"/>
      <w:marTop w:val="0"/>
      <w:marBottom w:val="0"/>
      <w:divBdr>
        <w:top w:val="none" w:sz="0" w:space="0" w:color="auto"/>
        <w:left w:val="none" w:sz="0" w:space="0" w:color="auto"/>
        <w:bottom w:val="none" w:sz="0" w:space="0" w:color="auto"/>
        <w:right w:val="none" w:sz="0" w:space="0" w:color="auto"/>
      </w:divBdr>
    </w:div>
    <w:div w:id="163509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EF634-D7BA-40E4-B4C3-515F28DEE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227</Words>
  <Characters>1294</Characters>
  <Application>Microsoft Office Word</Application>
  <DocSecurity>0</DocSecurity>
  <Lines>10</Lines>
  <Paragraphs>3</Paragraphs>
  <ScaleCrop>false</ScaleCrop>
  <Company/>
  <LinksUpToDate>false</LinksUpToDate>
  <CharactersWithSpaces>1518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南投縣政府法規審查小組設置及作業要點</dc:title>
  <dc:creator>user</dc:creator>
  <cp:lastModifiedBy>nantou028</cp:lastModifiedBy>
  <cp:revision>2</cp:revision>
  <cp:lastPrinted>2014-12-25T00:51:00Z</cp:lastPrinted>
  <dcterms:created xsi:type="dcterms:W3CDTF">2015-07-02T06:33:00Z</dcterms:created>
  <dcterms:modified xsi:type="dcterms:W3CDTF">2015-07-02T06:33:00Z</dcterms:modified>
</cp:coreProperties>
</file>